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491" w:rsidRDefault="00323A4B">
      <w:pPr>
        <w:spacing w:after="120"/>
        <w:rPr>
          <w:b/>
          <w:sz w:val="28"/>
        </w:rPr>
      </w:pPr>
      <w:r>
        <w:rPr>
          <w:b/>
          <w:noProof/>
          <w:sz w:val="28"/>
          <w:lang w:eastAsia="de-CH"/>
        </w:rPr>
        <mc:AlternateContent>
          <mc:Choice Requires="wps">
            <w:drawing>
              <wp:anchor distT="0" distB="0" distL="114300" distR="114300" simplePos="0" relativeHeight="251657216" behindDoc="0" locked="1" layoutInCell="0" allowOverlap="1">
                <wp:simplePos x="0" y="0"/>
                <wp:positionH relativeFrom="column">
                  <wp:posOffset>4457065</wp:posOffset>
                </wp:positionH>
                <wp:positionV relativeFrom="page">
                  <wp:posOffset>702310</wp:posOffset>
                </wp:positionV>
                <wp:extent cx="1828800" cy="8229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22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07491" w:rsidRDefault="00207491">
                            <w:pPr>
                              <w:spacing w:after="10"/>
                              <w:jc w:val="right"/>
                              <w:rPr>
                                <w:b/>
                                <w:sz w:val="16"/>
                              </w:rPr>
                            </w:pPr>
                            <w:r>
                              <w:rPr>
                                <w:b/>
                                <w:sz w:val="16"/>
                              </w:rPr>
                              <w:t>Einwohnergemeinde Meiringen</w:t>
                            </w:r>
                          </w:p>
                          <w:p w:rsidR="00207491" w:rsidRDefault="00207491">
                            <w:pPr>
                              <w:spacing w:after="10"/>
                              <w:jc w:val="right"/>
                              <w:rPr>
                                <w:sz w:val="16"/>
                              </w:rPr>
                            </w:pPr>
                            <w:r>
                              <w:rPr>
                                <w:sz w:val="16"/>
                              </w:rPr>
                              <w:t>Postfach 532</w:t>
                            </w:r>
                          </w:p>
                          <w:p w:rsidR="00207491" w:rsidRDefault="00207491">
                            <w:pPr>
                              <w:spacing w:after="10"/>
                              <w:jc w:val="right"/>
                              <w:rPr>
                                <w:sz w:val="16"/>
                              </w:rPr>
                            </w:pPr>
                            <w:r>
                              <w:rPr>
                                <w:sz w:val="16"/>
                              </w:rPr>
                              <w:t>3860 Meiringen</w:t>
                            </w:r>
                          </w:p>
                          <w:p w:rsidR="00207491" w:rsidRDefault="00207491">
                            <w:pPr>
                              <w:spacing w:after="10"/>
                              <w:jc w:val="right"/>
                              <w:rPr>
                                <w:sz w:val="16"/>
                              </w:rPr>
                            </w:pPr>
                            <w:r>
                              <w:rPr>
                                <w:sz w:val="16"/>
                              </w:rPr>
                              <w:t>Telefon 033 972 45 45</w:t>
                            </w:r>
                          </w:p>
                          <w:p w:rsidR="00207491" w:rsidRDefault="00207491">
                            <w:pPr>
                              <w:spacing w:after="10"/>
                              <w:jc w:val="right"/>
                              <w:rPr>
                                <w:sz w:val="16"/>
                              </w:rPr>
                            </w:pPr>
                            <w:r>
                              <w:rPr>
                                <w:sz w:val="16"/>
                              </w:rPr>
                              <w:t>Telefax 033 972 45 40</w:t>
                            </w:r>
                          </w:p>
                          <w:p w:rsidR="00207491" w:rsidRDefault="00207491">
                            <w:pPr>
                              <w:spacing w:after="10"/>
                              <w:jc w:val="right"/>
                              <w:rPr>
                                <w:sz w:val="16"/>
                              </w:rPr>
                            </w:pPr>
                            <w:r>
                              <w:rPr>
                                <w:sz w:val="16"/>
                              </w:rPr>
                              <w:t>www.meiringen.ch</w:t>
                            </w:r>
                          </w:p>
                          <w:p w:rsidR="00207491" w:rsidRDefault="002074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0.95pt;margin-top:55.3pt;width:2in;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" o:allowincell="f" filled="f" stroked="f">
                <v:textbox>
                  <w:txbxContent>
                    <w:p w:rsidR="00207491" w:rsidRDefault="00207491">
                      <w:pPr>
                        <w:spacing w:after="10"/>
                        <w:jc w:val="right"/>
                        <w:rPr>
                          <w:b/>
                          <w:sz w:val="16"/>
                        </w:rPr>
                      </w:pPr>
                      <w:r>
                        <w:rPr>
                          <w:b/>
                          <w:sz w:val="16"/>
                        </w:rPr>
                        <w:t>Einwohnergemeinde Meiringen</w:t>
                      </w:r>
                    </w:p>
                    <w:p w:rsidR="00207491" w:rsidRDefault="00207491">
                      <w:pPr>
                        <w:spacing w:after="10"/>
                        <w:jc w:val="right"/>
                        <w:rPr>
                          <w:sz w:val="16"/>
                        </w:rPr>
                      </w:pPr>
                      <w:r>
                        <w:rPr>
                          <w:sz w:val="16"/>
                        </w:rPr>
                        <w:t>Postfach 532</w:t>
                      </w:r>
                    </w:p>
                    <w:p w:rsidR="00207491" w:rsidRDefault="00207491">
                      <w:pPr>
                        <w:spacing w:after="10"/>
                        <w:jc w:val="right"/>
                        <w:rPr>
                          <w:sz w:val="16"/>
                        </w:rPr>
                      </w:pPr>
                      <w:r>
                        <w:rPr>
                          <w:sz w:val="16"/>
                        </w:rPr>
                        <w:t>3860 Meiringen</w:t>
                      </w:r>
                    </w:p>
                    <w:p w:rsidR="00207491" w:rsidRDefault="00207491">
                      <w:pPr>
                        <w:spacing w:after="10"/>
                        <w:jc w:val="right"/>
                        <w:rPr>
                          <w:sz w:val="16"/>
                        </w:rPr>
                      </w:pPr>
                      <w:r>
                        <w:rPr>
                          <w:sz w:val="16"/>
                        </w:rPr>
                        <w:t>Telefon 033 972 45 45</w:t>
                      </w:r>
                    </w:p>
                    <w:p w:rsidR="00207491" w:rsidRDefault="00207491">
                      <w:pPr>
                        <w:spacing w:after="10"/>
                        <w:jc w:val="right"/>
                        <w:rPr>
                          <w:sz w:val="16"/>
                        </w:rPr>
                      </w:pPr>
                      <w:r>
                        <w:rPr>
                          <w:sz w:val="16"/>
                        </w:rPr>
                        <w:t>Telefax 033 972 45 40</w:t>
                      </w:r>
                    </w:p>
                    <w:p w:rsidR="00207491" w:rsidRDefault="00207491">
                      <w:pPr>
                        <w:spacing w:after="10"/>
                        <w:jc w:val="right"/>
                        <w:rPr>
                          <w:sz w:val="16"/>
                        </w:rPr>
                      </w:pPr>
                      <w:r>
                        <w:rPr>
                          <w:sz w:val="16"/>
                        </w:rPr>
                        <w:t>www.meiringen.ch</w:t>
                      </w:r>
                    </w:p>
                    <w:p w:rsidR="00207491" w:rsidRDefault="00207491"/>
                  </w:txbxContent>
                </v:textbox>
                <w10:wrap anchory="page"/>
                <w10:anchorlock/>
              </v:shape>
            </w:pict>
          </mc:Fallback>
        </mc:AlternateContent>
      </w:r>
      <w:r w:rsidR="00CB691F">
        <w:rPr>
          <w:b/>
          <w:noProof/>
          <w:sz w:val="28"/>
          <w:lang w:eastAsia="de-C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5.95pt;margin-top:2in;width:153.75pt;height:68.25pt;z-index:251658240;visibility:visible;mso-wrap-edited:f;mso-position-horizontal-relative:text;mso-position-vertical-relative:page" fillcolor="window">
            <v:imagedata r:id="rId7" o:title=""/>
            <w10:wrap type="square" anchory="page"/>
            <w10:anchorlock/>
          </v:shape>
          <o:OLEObject Type="Embed" ProgID="Word.Picture.8" ShapeID="_x0000_s1027" DrawAspect="Content" ObjectID="_1591011186" r:id="rId8"/>
        </w:object>
      </w:r>
      <w:r w:rsidR="00207491">
        <w:rPr>
          <w:b/>
          <w:sz w:val="28"/>
        </w:rPr>
        <w:t xml:space="preserve">Protokoll zur </w:t>
      </w:r>
      <w:bookmarkStart w:id="0" w:name="DMS1_NUMMER"/>
      <w:r w:rsidR="00D3771A">
        <w:rPr>
          <w:b/>
          <w:sz w:val="28"/>
        </w:rPr>
        <w:fldChar w:fldCharType="begin">
          <w:ffData>
            <w:name w:val="DMS1_NUMMER"/>
            <w:enabled/>
            <w:calcOnExit w:val="0"/>
            <w:textInput/>
          </w:ffData>
        </w:fldChar>
      </w:r>
      <w:r w:rsidR="00D3771A">
        <w:rPr>
          <w:b/>
          <w:sz w:val="28"/>
        </w:rPr>
        <w:instrText xml:space="preserve"> FORMTEXT </w:instrText>
      </w:r>
      <w:r w:rsidR="00D3771A">
        <w:rPr>
          <w:b/>
          <w:sz w:val="28"/>
        </w:rPr>
      </w:r>
      <w:r w:rsidR="00D3771A">
        <w:rPr>
          <w:b/>
          <w:sz w:val="28"/>
        </w:rPr>
        <w:fldChar w:fldCharType="separate"/>
      </w:r>
      <w:r w:rsidR="00E650CD">
        <w:rPr>
          <w:b/>
          <w:sz w:val="28"/>
        </w:rPr>
        <w:t>1</w:t>
      </w:r>
      <w:r w:rsidR="00D3771A">
        <w:rPr>
          <w:b/>
          <w:sz w:val="28"/>
        </w:rPr>
        <w:fldChar w:fldCharType="end"/>
      </w:r>
      <w:bookmarkEnd w:id="0"/>
      <w:r w:rsidR="00207491">
        <w:rPr>
          <w:b/>
          <w:sz w:val="28"/>
        </w:rPr>
        <w:t xml:space="preserve">. </w:t>
      </w:r>
      <w:r w:rsidR="00C5251D">
        <w:rPr>
          <w:b/>
          <w:sz w:val="28"/>
        </w:rPr>
        <w:t>Gemeinde</w:t>
      </w:r>
      <w:r w:rsidR="00B457B3">
        <w:rPr>
          <w:b/>
          <w:sz w:val="28"/>
        </w:rPr>
        <w:t>versammlung</w:t>
      </w:r>
    </w:p>
    <w:p w:rsidR="00207491" w:rsidRDefault="00207491">
      <w:pPr>
        <w:spacing w:after="120"/>
        <w:rPr>
          <w:b/>
          <w:szCs w:val="22"/>
        </w:rPr>
      </w:pPr>
      <w:r>
        <w:rPr>
          <w:b/>
          <w:szCs w:val="22"/>
        </w:rPr>
        <w:t xml:space="preserve">vom </w:t>
      </w:r>
      <w:bookmarkStart w:id="1" w:name="DMS1_DATUM"/>
      <w:r w:rsidR="00D3771A">
        <w:rPr>
          <w:b/>
          <w:szCs w:val="22"/>
        </w:rPr>
        <w:fldChar w:fldCharType="begin">
          <w:ffData>
            <w:name w:val="DMS1_DATUM"/>
            <w:enabled/>
            <w:calcOnExit w:val="0"/>
            <w:textInput>
              <w:type w:val="date"/>
              <w:format w:val="dddd, d. MMMM yyyy"/>
            </w:textInput>
          </w:ffData>
        </w:fldChar>
      </w:r>
      <w:r w:rsidR="00D3771A">
        <w:rPr>
          <w:b/>
          <w:szCs w:val="22"/>
        </w:rPr>
        <w:instrText xml:space="preserve"> FORMTEXT </w:instrText>
      </w:r>
      <w:r w:rsidR="00D3771A">
        <w:rPr>
          <w:b/>
          <w:szCs w:val="22"/>
        </w:rPr>
      </w:r>
      <w:r w:rsidR="00D3771A">
        <w:rPr>
          <w:b/>
          <w:szCs w:val="22"/>
        </w:rPr>
        <w:fldChar w:fldCharType="separate"/>
      </w:r>
      <w:r w:rsidR="00E650CD">
        <w:rPr>
          <w:b/>
          <w:szCs w:val="22"/>
        </w:rPr>
        <w:t>Donnerstag, 7. Juni 2018</w:t>
      </w:r>
      <w:r w:rsidR="00D3771A">
        <w:rPr>
          <w:b/>
          <w:szCs w:val="22"/>
        </w:rPr>
        <w:fldChar w:fldCharType="end"/>
      </w:r>
      <w:bookmarkEnd w:id="1"/>
      <w:r>
        <w:rPr>
          <w:b/>
          <w:szCs w:val="22"/>
        </w:rPr>
        <w:t xml:space="preserve">, </w:t>
      </w:r>
      <w:bookmarkStart w:id="2" w:name="DMS1_ZEIT"/>
      <w:r w:rsidR="00D3771A">
        <w:rPr>
          <w:b/>
          <w:szCs w:val="22"/>
        </w:rPr>
        <w:fldChar w:fldCharType="begin">
          <w:ffData>
            <w:name w:val="DMS1_ZEIT"/>
            <w:enabled/>
            <w:calcOnExit w:val="0"/>
            <w:textInput/>
          </w:ffData>
        </w:fldChar>
      </w:r>
      <w:r w:rsidR="00D3771A">
        <w:rPr>
          <w:b/>
          <w:szCs w:val="22"/>
        </w:rPr>
        <w:instrText xml:space="preserve"> FORMTEXT </w:instrText>
      </w:r>
      <w:r w:rsidR="00D3771A">
        <w:rPr>
          <w:b/>
          <w:szCs w:val="22"/>
        </w:rPr>
      </w:r>
      <w:r w:rsidR="00D3771A">
        <w:rPr>
          <w:b/>
          <w:szCs w:val="22"/>
        </w:rPr>
        <w:fldChar w:fldCharType="separate"/>
      </w:r>
      <w:r w:rsidR="00E650CD">
        <w:rPr>
          <w:b/>
          <w:szCs w:val="22"/>
        </w:rPr>
        <w:t>20.00 Uhr</w:t>
      </w:r>
      <w:r w:rsidR="00D3771A">
        <w:rPr>
          <w:b/>
          <w:szCs w:val="22"/>
        </w:rPr>
        <w:fldChar w:fldCharType="end"/>
      </w:r>
      <w:bookmarkEnd w:id="2"/>
      <w:r>
        <w:rPr>
          <w:b/>
          <w:szCs w:val="22"/>
        </w:rPr>
        <w:t xml:space="preserve"> Uhr bis </w:t>
      </w:r>
      <w:r w:rsidR="00933418">
        <w:rPr>
          <w:b/>
          <w:szCs w:val="22"/>
        </w:rPr>
        <w:t>21.15</w:t>
      </w:r>
      <w:r>
        <w:rPr>
          <w:b/>
          <w:szCs w:val="22"/>
        </w:rPr>
        <w:t xml:space="preserve"> Uhr ,</w:t>
      </w:r>
    </w:p>
    <w:bookmarkStart w:id="3" w:name="DMS1_ORT"/>
    <w:p w:rsidR="00207491" w:rsidRDefault="00D3771A">
      <w:pPr>
        <w:rPr>
          <w:b/>
          <w:szCs w:val="22"/>
        </w:rPr>
      </w:pPr>
      <w:r>
        <w:rPr>
          <w:b/>
          <w:szCs w:val="22"/>
        </w:rPr>
        <w:fldChar w:fldCharType="begin">
          <w:ffData>
            <w:name w:val="DMS1_ORT"/>
            <w:enabled/>
            <w:calcOnExit w:val="0"/>
            <w:textInput/>
          </w:ffData>
        </w:fldChar>
      </w:r>
      <w:r>
        <w:rPr>
          <w:b/>
          <w:szCs w:val="22"/>
        </w:rPr>
        <w:instrText xml:space="preserve"> FORMTEXT </w:instrText>
      </w:r>
      <w:r>
        <w:rPr>
          <w:b/>
          <w:szCs w:val="22"/>
        </w:rPr>
      </w:r>
      <w:r>
        <w:rPr>
          <w:b/>
          <w:szCs w:val="22"/>
        </w:rPr>
        <w:fldChar w:fldCharType="separate"/>
      </w:r>
      <w:r w:rsidR="00E650CD">
        <w:rPr>
          <w:b/>
          <w:szCs w:val="22"/>
        </w:rPr>
        <w:t>Aula Kapellen</w:t>
      </w:r>
      <w:r>
        <w:rPr>
          <w:b/>
          <w:szCs w:val="22"/>
        </w:rPr>
        <w:fldChar w:fldCharType="end"/>
      </w:r>
      <w:bookmarkEnd w:id="3"/>
    </w:p>
    <w:p w:rsidR="00207491" w:rsidRDefault="00207491">
      <w:pPr>
        <w:rPr>
          <w:b/>
          <w:szCs w:val="22"/>
        </w:rPr>
      </w:pPr>
    </w:p>
    <w:p w:rsidR="00207491" w:rsidRDefault="00207491">
      <w:pPr>
        <w:rPr>
          <w:b/>
          <w:szCs w:val="22"/>
        </w:rPr>
      </w:pPr>
    </w:p>
    <w:p w:rsidR="00207491" w:rsidRDefault="00207491">
      <w:pPr>
        <w:rPr>
          <w:b/>
          <w:szCs w:val="22"/>
        </w:rPr>
      </w:pPr>
    </w:p>
    <w:p w:rsidR="00207491" w:rsidRDefault="00207491">
      <w:pPr>
        <w:rPr>
          <w:b/>
          <w:szCs w:val="22"/>
        </w:rPr>
      </w:pPr>
    </w:p>
    <w:p w:rsidR="00207491" w:rsidRDefault="00207491">
      <w:pPr>
        <w:rPr>
          <w:b/>
          <w:szCs w:val="22"/>
        </w:rPr>
      </w:pPr>
    </w:p>
    <w:p w:rsidR="00207491" w:rsidRPr="00C5251D" w:rsidRDefault="00207491">
      <w:pPr>
        <w:rPr>
          <w:b/>
          <w:sz w:val="22"/>
          <w:szCs w:val="22"/>
        </w:rPr>
      </w:pPr>
    </w:p>
    <w:p w:rsidR="00207491" w:rsidRPr="00C5251D" w:rsidRDefault="00207491">
      <w:pPr>
        <w:rPr>
          <w:b/>
          <w:sz w:val="22"/>
          <w:szCs w:val="22"/>
        </w:rPr>
      </w:pPr>
    </w:p>
    <w:p w:rsidR="00207491" w:rsidRPr="00C5251D" w:rsidRDefault="00207491">
      <w:pPr>
        <w:rPr>
          <w:b/>
          <w:sz w:val="22"/>
          <w:szCs w:val="22"/>
        </w:rPr>
      </w:pPr>
    </w:p>
    <w:p w:rsidR="00207491" w:rsidRPr="00C5251D" w:rsidRDefault="00207491">
      <w:pPr>
        <w:rPr>
          <w:b/>
          <w:sz w:val="22"/>
          <w:szCs w:val="22"/>
        </w:rPr>
      </w:pPr>
    </w:p>
    <w:tbl>
      <w:tblPr>
        <w:tblW w:w="9854" w:type="dxa"/>
        <w:tblLook w:val="01E0" w:firstRow="1" w:lastRow="1" w:firstColumn="1" w:lastColumn="1" w:noHBand="0" w:noVBand="0"/>
      </w:tblPr>
      <w:tblGrid>
        <w:gridCol w:w="1684"/>
        <w:gridCol w:w="856"/>
        <w:gridCol w:w="831"/>
        <w:gridCol w:w="6483"/>
      </w:tblGrid>
      <w:tr w:rsidR="00DC4BEB" w:rsidRPr="001822A6" w:rsidTr="00DC4BEB">
        <w:trPr>
          <w:trHeight w:val="579"/>
        </w:trPr>
        <w:tc>
          <w:tcPr>
            <w:tcW w:w="2540" w:type="dxa"/>
            <w:gridSpan w:val="2"/>
            <w:vAlign w:val="center"/>
          </w:tcPr>
          <w:p w:rsidR="00DC4BEB" w:rsidRDefault="00DC4BEB" w:rsidP="00B02857">
            <w:pPr>
              <w:rPr>
                <w:b/>
                <w:szCs w:val="24"/>
              </w:rPr>
            </w:pPr>
            <w:r>
              <w:rPr>
                <w:b/>
                <w:szCs w:val="24"/>
              </w:rPr>
              <w:t>Publikation</w:t>
            </w:r>
          </w:p>
        </w:tc>
        <w:tc>
          <w:tcPr>
            <w:tcW w:w="7314" w:type="dxa"/>
            <w:gridSpan w:val="2"/>
            <w:vAlign w:val="center"/>
          </w:tcPr>
          <w:p w:rsidR="00DC4BEB" w:rsidRPr="001822A6" w:rsidRDefault="00DC4BEB" w:rsidP="00A442E3">
            <w:pPr>
              <w:tabs>
                <w:tab w:val="left" w:pos="2835"/>
              </w:tabs>
              <w:rPr>
                <w:sz w:val="22"/>
                <w:szCs w:val="22"/>
              </w:rPr>
            </w:pPr>
            <w:r w:rsidRPr="001822A6">
              <w:rPr>
                <w:rFonts w:cs="Arial"/>
                <w:sz w:val="22"/>
                <w:szCs w:val="22"/>
              </w:rPr>
              <w:t xml:space="preserve">Anzeiger für das Amt Oberhasli Nr. </w:t>
            </w:r>
            <w:r w:rsidR="00A442E3">
              <w:rPr>
                <w:rFonts w:cs="Arial"/>
                <w:sz w:val="22"/>
                <w:szCs w:val="22"/>
              </w:rPr>
              <w:t>18</w:t>
            </w:r>
            <w:r w:rsidRPr="001822A6">
              <w:rPr>
                <w:rFonts w:cs="Arial"/>
                <w:sz w:val="22"/>
                <w:szCs w:val="22"/>
              </w:rPr>
              <w:t xml:space="preserve"> vom Freitag, </w:t>
            </w:r>
            <w:r w:rsidR="00A442E3">
              <w:rPr>
                <w:rFonts w:cs="Arial"/>
                <w:sz w:val="22"/>
                <w:szCs w:val="22"/>
              </w:rPr>
              <w:t>04.05.2018</w:t>
            </w:r>
            <w:r w:rsidRPr="001822A6">
              <w:rPr>
                <w:rFonts w:cs="Arial"/>
                <w:sz w:val="22"/>
                <w:szCs w:val="22"/>
              </w:rPr>
              <w:t xml:space="preserve"> und Nr. </w:t>
            </w:r>
            <w:r w:rsidR="00A442E3">
              <w:rPr>
                <w:rFonts w:cs="Arial"/>
                <w:sz w:val="22"/>
                <w:szCs w:val="22"/>
              </w:rPr>
              <w:t>22</w:t>
            </w:r>
            <w:r w:rsidRPr="001822A6">
              <w:rPr>
                <w:rFonts w:cs="Arial"/>
                <w:sz w:val="22"/>
                <w:szCs w:val="22"/>
              </w:rPr>
              <w:t xml:space="preserve"> vom Freitag, </w:t>
            </w:r>
            <w:r w:rsidR="00A442E3">
              <w:rPr>
                <w:rFonts w:cs="Arial"/>
                <w:sz w:val="22"/>
                <w:szCs w:val="22"/>
              </w:rPr>
              <w:t>01.06.2018</w:t>
            </w:r>
          </w:p>
        </w:tc>
      </w:tr>
      <w:tr w:rsidR="00DC4BEB" w:rsidTr="00DC4BEB">
        <w:trPr>
          <w:trHeight w:val="579"/>
        </w:trPr>
        <w:tc>
          <w:tcPr>
            <w:tcW w:w="2540" w:type="dxa"/>
            <w:gridSpan w:val="2"/>
            <w:vAlign w:val="center"/>
          </w:tcPr>
          <w:p w:rsidR="00DC4BEB" w:rsidRDefault="00DC4BEB" w:rsidP="00B02857">
            <w:pPr>
              <w:rPr>
                <w:rFonts w:cs="Arial"/>
                <w:szCs w:val="24"/>
              </w:rPr>
            </w:pPr>
            <w:r>
              <w:rPr>
                <w:b/>
                <w:szCs w:val="24"/>
              </w:rPr>
              <w:t>Stimmberechtigte</w:t>
            </w:r>
          </w:p>
        </w:tc>
        <w:tc>
          <w:tcPr>
            <w:tcW w:w="7314" w:type="dxa"/>
            <w:gridSpan w:val="2"/>
            <w:vAlign w:val="center"/>
          </w:tcPr>
          <w:p w:rsidR="00DC4BEB" w:rsidRDefault="00A442E3" w:rsidP="00B02857">
            <w:pPr>
              <w:tabs>
                <w:tab w:val="left" w:pos="2835"/>
              </w:tabs>
              <w:rPr>
                <w:sz w:val="22"/>
                <w:szCs w:val="22"/>
              </w:rPr>
            </w:pPr>
            <w:r>
              <w:rPr>
                <w:sz w:val="22"/>
                <w:szCs w:val="22"/>
              </w:rPr>
              <w:t>3180</w:t>
            </w:r>
            <w:r w:rsidR="00DC4BEB">
              <w:rPr>
                <w:sz w:val="22"/>
                <w:szCs w:val="22"/>
              </w:rPr>
              <w:t xml:space="preserve"> Stimmbürgerinnen und Stimmbürger </w:t>
            </w:r>
          </w:p>
          <w:p w:rsidR="00DC4BEB" w:rsidRDefault="00DC4BEB" w:rsidP="00A442E3">
            <w:pPr>
              <w:rPr>
                <w:rFonts w:cs="Arial"/>
                <w:sz w:val="22"/>
                <w:szCs w:val="22"/>
              </w:rPr>
            </w:pPr>
            <w:r>
              <w:rPr>
                <w:sz w:val="22"/>
                <w:szCs w:val="22"/>
              </w:rPr>
              <w:t>(</w:t>
            </w:r>
            <w:r w:rsidR="00A442E3">
              <w:rPr>
                <w:sz w:val="22"/>
                <w:szCs w:val="22"/>
              </w:rPr>
              <w:t>1629</w:t>
            </w:r>
            <w:r>
              <w:rPr>
                <w:sz w:val="22"/>
                <w:szCs w:val="22"/>
              </w:rPr>
              <w:t xml:space="preserve"> Frauen, </w:t>
            </w:r>
            <w:r w:rsidR="00A442E3">
              <w:rPr>
                <w:sz w:val="22"/>
                <w:szCs w:val="22"/>
              </w:rPr>
              <w:t>1551</w:t>
            </w:r>
            <w:r>
              <w:rPr>
                <w:sz w:val="22"/>
                <w:szCs w:val="22"/>
              </w:rPr>
              <w:t xml:space="preserve"> Männer)</w:t>
            </w:r>
          </w:p>
        </w:tc>
      </w:tr>
      <w:tr w:rsidR="00DC4BEB" w:rsidTr="00DC4BEB">
        <w:trPr>
          <w:trHeight w:val="579"/>
        </w:trPr>
        <w:tc>
          <w:tcPr>
            <w:tcW w:w="2540" w:type="dxa"/>
            <w:gridSpan w:val="2"/>
            <w:vAlign w:val="center"/>
          </w:tcPr>
          <w:p w:rsidR="00DC4BEB" w:rsidRDefault="00DC4BEB" w:rsidP="00B02857">
            <w:pPr>
              <w:rPr>
                <w:rFonts w:cs="Arial"/>
                <w:sz w:val="22"/>
                <w:szCs w:val="22"/>
              </w:rPr>
            </w:pPr>
            <w:r>
              <w:rPr>
                <w:sz w:val="22"/>
                <w:szCs w:val="22"/>
              </w:rPr>
              <w:t xml:space="preserve">davon </w:t>
            </w:r>
            <w:r>
              <w:rPr>
                <w:b/>
                <w:sz w:val="22"/>
                <w:szCs w:val="22"/>
              </w:rPr>
              <w:t>anwesend</w:t>
            </w:r>
          </w:p>
        </w:tc>
        <w:tc>
          <w:tcPr>
            <w:tcW w:w="831" w:type="dxa"/>
            <w:vAlign w:val="center"/>
          </w:tcPr>
          <w:p w:rsidR="00DC4BEB" w:rsidRDefault="00A442E3" w:rsidP="00B02857">
            <w:pPr>
              <w:rPr>
                <w:rFonts w:cs="Arial"/>
                <w:sz w:val="22"/>
                <w:szCs w:val="22"/>
              </w:rPr>
            </w:pPr>
            <w:r>
              <w:rPr>
                <w:sz w:val="22"/>
                <w:szCs w:val="22"/>
              </w:rPr>
              <w:t>41</w:t>
            </w:r>
          </w:p>
        </w:tc>
        <w:tc>
          <w:tcPr>
            <w:tcW w:w="6483" w:type="dxa"/>
            <w:vAlign w:val="center"/>
          </w:tcPr>
          <w:p w:rsidR="00DC4BEB" w:rsidRDefault="00DC4BEB" w:rsidP="00DC7BBC">
            <w:pPr>
              <w:rPr>
                <w:rFonts w:cs="Arial"/>
                <w:sz w:val="22"/>
                <w:szCs w:val="22"/>
              </w:rPr>
            </w:pPr>
            <w:r>
              <w:rPr>
                <w:sz w:val="22"/>
                <w:szCs w:val="22"/>
              </w:rPr>
              <w:t>20.00 Uhr</w:t>
            </w:r>
          </w:p>
        </w:tc>
      </w:tr>
      <w:tr w:rsidR="00DC4BEB" w:rsidRPr="00C5251D" w:rsidTr="00DC4BEB">
        <w:trPr>
          <w:trHeight w:val="591"/>
        </w:trPr>
        <w:tc>
          <w:tcPr>
            <w:tcW w:w="1684" w:type="dxa"/>
            <w:tcBorders>
              <w:top w:val="single" w:sz="4" w:space="0" w:color="auto"/>
            </w:tcBorders>
            <w:vAlign w:val="center"/>
          </w:tcPr>
          <w:p w:rsidR="00DC4BEB" w:rsidRDefault="00DC4BEB" w:rsidP="00B02857">
            <w:pPr>
              <w:rPr>
                <w:rFonts w:cs="Arial"/>
                <w:sz w:val="22"/>
                <w:szCs w:val="22"/>
              </w:rPr>
            </w:pPr>
            <w:r>
              <w:rPr>
                <w:rFonts w:cs="Arial"/>
                <w:sz w:val="22"/>
                <w:szCs w:val="22"/>
              </w:rPr>
              <w:t>Vorsitz</w:t>
            </w:r>
          </w:p>
        </w:tc>
        <w:tc>
          <w:tcPr>
            <w:tcW w:w="8170" w:type="dxa"/>
            <w:gridSpan w:val="3"/>
            <w:tcBorders>
              <w:top w:val="single" w:sz="4" w:space="0" w:color="auto"/>
            </w:tcBorders>
            <w:vAlign w:val="center"/>
          </w:tcPr>
          <w:p w:rsidR="00DC4BEB" w:rsidRDefault="00DC4BEB" w:rsidP="003616CF">
            <w:pPr>
              <w:rPr>
                <w:rFonts w:cs="Arial"/>
                <w:sz w:val="22"/>
                <w:szCs w:val="22"/>
              </w:rPr>
            </w:pPr>
            <w:r>
              <w:rPr>
                <w:b/>
                <w:sz w:val="22"/>
                <w:szCs w:val="22"/>
              </w:rPr>
              <w:t>Gemeindep</w:t>
            </w:r>
            <w:r w:rsidR="00FA3B19">
              <w:rPr>
                <w:b/>
                <w:sz w:val="22"/>
                <w:szCs w:val="22"/>
              </w:rPr>
              <w:t>räsident</w:t>
            </w:r>
            <w:r>
              <w:rPr>
                <w:b/>
                <w:sz w:val="22"/>
                <w:szCs w:val="22"/>
              </w:rPr>
              <w:t xml:space="preserve"> </w:t>
            </w:r>
            <w:r w:rsidR="003616CF">
              <w:rPr>
                <w:b/>
                <w:sz w:val="22"/>
                <w:szCs w:val="22"/>
              </w:rPr>
              <w:t>Roland Frutiger</w:t>
            </w:r>
          </w:p>
        </w:tc>
      </w:tr>
      <w:tr w:rsidR="00DC4BEB" w:rsidRPr="00C5251D" w:rsidTr="00DC4BEB">
        <w:trPr>
          <w:trHeight w:val="713"/>
        </w:trPr>
        <w:tc>
          <w:tcPr>
            <w:tcW w:w="1684" w:type="dxa"/>
            <w:vAlign w:val="center"/>
          </w:tcPr>
          <w:p w:rsidR="00DC4BEB" w:rsidRDefault="00DC4BEB" w:rsidP="00B02857">
            <w:pPr>
              <w:rPr>
                <w:rFonts w:cs="Arial"/>
                <w:sz w:val="22"/>
                <w:szCs w:val="22"/>
              </w:rPr>
            </w:pPr>
          </w:p>
        </w:tc>
        <w:tc>
          <w:tcPr>
            <w:tcW w:w="8170" w:type="dxa"/>
            <w:gridSpan w:val="3"/>
            <w:vAlign w:val="center"/>
          </w:tcPr>
          <w:p w:rsidR="00DC4BEB" w:rsidRPr="00605A7B" w:rsidRDefault="00DC4BEB" w:rsidP="00605A7B">
            <w:pPr>
              <w:pStyle w:val="Blocktext"/>
              <w:tabs>
                <w:tab w:val="left" w:pos="0"/>
              </w:tabs>
              <w:ind w:left="0" w:right="0" w:firstLine="0"/>
              <w:rPr>
                <w:sz w:val="22"/>
                <w:szCs w:val="22"/>
              </w:rPr>
            </w:pPr>
            <w:r>
              <w:rPr>
                <w:sz w:val="22"/>
                <w:szCs w:val="22"/>
              </w:rPr>
              <w:t xml:space="preserve">Ratsmitglieder: </w:t>
            </w:r>
            <w:r w:rsidR="003616CF">
              <w:rPr>
                <w:sz w:val="22"/>
                <w:szCs w:val="22"/>
              </w:rPr>
              <w:t xml:space="preserve">Thomas Dummermuth, Susanne Huggler, Jakob Otth, Daniel Studer, </w:t>
            </w:r>
            <w:r>
              <w:rPr>
                <w:sz w:val="22"/>
                <w:szCs w:val="22"/>
              </w:rPr>
              <w:t xml:space="preserve">Markus Winterberger, </w:t>
            </w:r>
            <w:r w:rsidR="00FA3B19">
              <w:rPr>
                <w:sz w:val="22"/>
                <w:szCs w:val="22"/>
              </w:rPr>
              <w:t>Andreas Winterberger</w:t>
            </w:r>
          </w:p>
        </w:tc>
      </w:tr>
      <w:tr w:rsidR="00DC4BEB" w:rsidRPr="00C5251D" w:rsidTr="00DC4BEB">
        <w:trPr>
          <w:trHeight w:val="579"/>
        </w:trPr>
        <w:tc>
          <w:tcPr>
            <w:tcW w:w="1684" w:type="dxa"/>
            <w:vAlign w:val="center"/>
          </w:tcPr>
          <w:p w:rsidR="00DC4BEB" w:rsidRDefault="00DC4BEB" w:rsidP="00B02857">
            <w:pPr>
              <w:rPr>
                <w:rFonts w:cs="Arial"/>
                <w:sz w:val="22"/>
                <w:szCs w:val="22"/>
              </w:rPr>
            </w:pPr>
            <w:r>
              <w:rPr>
                <w:rFonts w:cs="Arial"/>
                <w:sz w:val="22"/>
                <w:szCs w:val="22"/>
              </w:rPr>
              <w:t>Entschuldigt</w:t>
            </w:r>
          </w:p>
        </w:tc>
        <w:tc>
          <w:tcPr>
            <w:tcW w:w="8170" w:type="dxa"/>
            <w:gridSpan w:val="3"/>
            <w:vAlign w:val="center"/>
          </w:tcPr>
          <w:p w:rsidR="00DC4BEB" w:rsidRDefault="00DC4BEB" w:rsidP="00B02857">
            <w:pPr>
              <w:rPr>
                <w:rFonts w:cs="Arial"/>
                <w:sz w:val="22"/>
                <w:szCs w:val="22"/>
              </w:rPr>
            </w:pPr>
          </w:p>
        </w:tc>
      </w:tr>
      <w:tr w:rsidR="00DC4BEB" w:rsidRPr="00C5251D" w:rsidTr="00DC4BEB">
        <w:trPr>
          <w:trHeight w:val="579"/>
        </w:trPr>
        <w:tc>
          <w:tcPr>
            <w:tcW w:w="1684" w:type="dxa"/>
            <w:vAlign w:val="center"/>
          </w:tcPr>
          <w:p w:rsidR="00DC4BEB" w:rsidRDefault="00DC4BEB" w:rsidP="00B02857">
            <w:pPr>
              <w:rPr>
                <w:rFonts w:cs="Arial"/>
                <w:sz w:val="22"/>
                <w:szCs w:val="22"/>
              </w:rPr>
            </w:pPr>
            <w:r>
              <w:rPr>
                <w:sz w:val="22"/>
                <w:szCs w:val="22"/>
              </w:rPr>
              <w:t>Stimmenzähler</w:t>
            </w:r>
          </w:p>
        </w:tc>
        <w:tc>
          <w:tcPr>
            <w:tcW w:w="8170" w:type="dxa"/>
            <w:gridSpan w:val="3"/>
            <w:vAlign w:val="center"/>
          </w:tcPr>
          <w:p w:rsidR="00DC4BEB" w:rsidRDefault="00605A7B" w:rsidP="00B02857">
            <w:pPr>
              <w:tabs>
                <w:tab w:val="left" w:pos="2835"/>
              </w:tabs>
              <w:rPr>
                <w:sz w:val="22"/>
                <w:szCs w:val="22"/>
              </w:rPr>
            </w:pPr>
            <w:r>
              <w:rPr>
                <w:sz w:val="22"/>
                <w:szCs w:val="22"/>
              </w:rPr>
              <w:t>Daniela Zenger, Obfrau</w:t>
            </w:r>
          </w:p>
          <w:p w:rsidR="00DC4BEB" w:rsidRDefault="00A442E3" w:rsidP="00B02857">
            <w:pPr>
              <w:tabs>
                <w:tab w:val="left" w:pos="2835"/>
              </w:tabs>
              <w:rPr>
                <w:sz w:val="22"/>
                <w:szCs w:val="22"/>
              </w:rPr>
            </w:pPr>
            <w:r>
              <w:rPr>
                <w:sz w:val="22"/>
                <w:szCs w:val="22"/>
              </w:rPr>
              <w:t>Hans Geiser</w:t>
            </w:r>
          </w:p>
        </w:tc>
      </w:tr>
      <w:tr w:rsidR="00DC4BEB" w:rsidRPr="00C5251D" w:rsidTr="00DC4BEB">
        <w:trPr>
          <w:trHeight w:val="579"/>
        </w:trPr>
        <w:tc>
          <w:tcPr>
            <w:tcW w:w="1684" w:type="dxa"/>
            <w:tcBorders>
              <w:bottom w:val="single" w:sz="4" w:space="0" w:color="auto"/>
            </w:tcBorders>
            <w:vAlign w:val="center"/>
          </w:tcPr>
          <w:p w:rsidR="00DC4BEB" w:rsidRDefault="00DC4BEB" w:rsidP="00B02857">
            <w:pPr>
              <w:rPr>
                <w:rFonts w:cs="Arial"/>
                <w:sz w:val="22"/>
                <w:szCs w:val="22"/>
              </w:rPr>
            </w:pPr>
            <w:r>
              <w:rPr>
                <w:rFonts w:cs="Arial"/>
                <w:sz w:val="22"/>
                <w:szCs w:val="22"/>
              </w:rPr>
              <w:t>Protokoll</w:t>
            </w:r>
          </w:p>
        </w:tc>
        <w:tc>
          <w:tcPr>
            <w:tcW w:w="8170" w:type="dxa"/>
            <w:gridSpan w:val="3"/>
            <w:tcBorders>
              <w:bottom w:val="single" w:sz="4" w:space="0" w:color="auto"/>
            </w:tcBorders>
            <w:vAlign w:val="center"/>
          </w:tcPr>
          <w:p w:rsidR="00DC4BEB" w:rsidRDefault="00A442E3" w:rsidP="00FA3B19">
            <w:pPr>
              <w:rPr>
                <w:rFonts w:cs="Arial"/>
                <w:sz w:val="22"/>
                <w:szCs w:val="22"/>
              </w:rPr>
            </w:pPr>
            <w:r>
              <w:rPr>
                <w:rFonts w:cs="Arial"/>
                <w:sz w:val="22"/>
                <w:szCs w:val="22"/>
              </w:rPr>
              <w:t>Daniela Grisiger</w:t>
            </w:r>
            <w:r w:rsidR="00605A7B">
              <w:rPr>
                <w:rFonts w:cs="Arial"/>
                <w:sz w:val="22"/>
                <w:szCs w:val="22"/>
              </w:rPr>
              <w:t>, Gemeindeverwalter</w:t>
            </w:r>
            <w:r>
              <w:rPr>
                <w:rFonts w:cs="Arial"/>
                <w:sz w:val="22"/>
                <w:szCs w:val="22"/>
              </w:rPr>
              <w:t>in</w:t>
            </w:r>
          </w:p>
        </w:tc>
      </w:tr>
    </w:tbl>
    <w:p w:rsidR="00207491" w:rsidRPr="00C5251D" w:rsidRDefault="00207491">
      <w:pPr>
        <w:rPr>
          <w:b/>
          <w:sz w:val="22"/>
          <w:szCs w:val="22"/>
        </w:rPr>
      </w:pPr>
    </w:p>
    <w:tbl>
      <w:tblPr>
        <w:tblW w:w="0" w:type="auto"/>
        <w:tblLook w:val="01E0" w:firstRow="1" w:lastRow="1" w:firstColumn="1" w:lastColumn="1" w:noHBand="0" w:noVBand="0"/>
      </w:tblPr>
      <w:tblGrid>
        <w:gridCol w:w="9355"/>
      </w:tblGrid>
      <w:tr w:rsidR="00207491" w:rsidRPr="00C5251D">
        <w:trPr>
          <w:trHeight w:val="835"/>
        </w:trPr>
        <w:tc>
          <w:tcPr>
            <w:tcW w:w="10173" w:type="dxa"/>
            <w:tcBorders>
              <w:bottom w:val="single" w:sz="4" w:space="0" w:color="auto"/>
            </w:tcBorders>
            <w:vAlign w:val="center"/>
          </w:tcPr>
          <w:p w:rsidR="00DC4BEB" w:rsidRDefault="00DC4BEB" w:rsidP="00DC4BEB">
            <w:pPr>
              <w:pStyle w:val="Textkrper"/>
              <w:tabs>
                <w:tab w:val="left" w:pos="2835"/>
              </w:tabs>
              <w:rPr>
                <w:szCs w:val="22"/>
              </w:rPr>
            </w:pPr>
            <w:r>
              <w:rPr>
                <w:b/>
                <w:szCs w:val="22"/>
              </w:rPr>
              <w:t>Gemeindepräsid</w:t>
            </w:r>
            <w:r w:rsidR="00FA3B19">
              <w:rPr>
                <w:b/>
                <w:szCs w:val="22"/>
              </w:rPr>
              <w:t>ent</w:t>
            </w:r>
            <w:r>
              <w:rPr>
                <w:szCs w:val="22"/>
              </w:rPr>
              <w:t xml:space="preserve"> </w:t>
            </w:r>
            <w:r w:rsidR="003616CF">
              <w:rPr>
                <w:b/>
                <w:szCs w:val="22"/>
              </w:rPr>
              <w:t>Roland Frutiger</w:t>
            </w:r>
            <w:r>
              <w:rPr>
                <w:szCs w:val="22"/>
              </w:rPr>
              <w:t xml:space="preserve"> begrüsst die versammelten Mitbürgerinnen und Mitbürger, die Journalistin </w:t>
            </w:r>
            <w:r w:rsidR="00A442E3">
              <w:rPr>
                <w:b/>
                <w:szCs w:val="22"/>
              </w:rPr>
              <w:t>Nathalie Günther</w:t>
            </w:r>
            <w:r>
              <w:rPr>
                <w:szCs w:val="22"/>
              </w:rPr>
              <w:t xml:space="preserve"> (nicht stimmberechtigt) vom </w:t>
            </w:r>
            <w:r w:rsidR="00A442E3">
              <w:rPr>
                <w:szCs w:val="22"/>
              </w:rPr>
              <w:t>Berner Oberländer und den Redaktor der</w:t>
            </w:r>
            <w:r>
              <w:rPr>
                <w:szCs w:val="22"/>
              </w:rPr>
              <w:t xml:space="preserve"> </w:t>
            </w:r>
            <w:r w:rsidR="00A442E3">
              <w:rPr>
                <w:szCs w:val="22"/>
              </w:rPr>
              <w:t>Jungfrauzeitung</w:t>
            </w:r>
            <w:r>
              <w:rPr>
                <w:szCs w:val="22"/>
              </w:rPr>
              <w:t xml:space="preserve">, </w:t>
            </w:r>
            <w:r w:rsidR="00A442E3">
              <w:rPr>
                <w:b/>
                <w:szCs w:val="22"/>
              </w:rPr>
              <w:t>Beat Kohler</w:t>
            </w:r>
            <w:r>
              <w:rPr>
                <w:szCs w:val="22"/>
              </w:rPr>
              <w:t>, (stimmberechtigt). Das Stimmrecht aller übrigen anwesenden Personen bleibt unbestritten.</w:t>
            </w:r>
          </w:p>
          <w:p w:rsidR="00DC4BEB" w:rsidRDefault="00DC4BEB" w:rsidP="00DC4BEB">
            <w:pPr>
              <w:pStyle w:val="Textkrper"/>
              <w:tabs>
                <w:tab w:val="left" w:pos="2835"/>
              </w:tabs>
              <w:rPr>
                <w:szCs w:val="22"/>
              </w:rPr>
            </w:pPr>
          </w:p>
          <w:p w:rsidR="00DC4BEB" w:rsidRDefault="00FA3B19" w:rsidP="00DC4BEB">
            <w:pPr>
              <w:pStyle w:val="Textkrper"/>
              <w:tabs>
                <w:tab w:val="left" w:pos="2835"/>
              </w:tabs>
              <w:rPr>
                <w:szCs w:val="22"/>
              </w:rPr>
            </w:pPr>
            <w:r>
              <w:rPr>
                <w:szCs w:val="22"/>
              </w:rPr>
              <w:t>Der</w:t>
            </w:r>
            <w:r w:rsidR="00DC4BEB">
              <w:rPr>
                <w:szCs w:val="22"/>
              </w:rPr>
              <w:t xml:space="preserve"> </w:t>
            </w:r>
            <w:r>
              <w:rPr>
                <w:b/>
                <w:szCs w:val="22"/>
              </w:rPr>
              <w:t>Gemeindepräsident</w:t>
            </w:r>
            <w:r>
              <w:rPr>
                <w:szCs w:val="22"/>
              </w:rPr>
              <w:t xml:space="preserve"> </w:t>
            </w:r>
            <w:r w:rsidR="003616CF">
              <w:rPr>
                <w:b/>
                <w:szCs w:val="22"/>
              </w:rPr>
              <w:t>Roland Frutiger</w:t>
            </w:r>
            <w:r>
              <w:rPr>
                <w:szCs w:val="22"/>
              </w:rPr>
              <w:t xml:space="preserve"> </w:t>
            </w:r>
            <w:r w:rsidR="00DC4BEB">
              <w:rPr>
                <w:szCs w:val="22"/>
              </w:rPr>
              <w:t xml:space="preserve">orientiert über Publikation und Auflage der Traktanden und stellt fest, dass diese ordnungsgemäss erfolgt sind. </w:t>
            </w:r>
          </w:p>
          <w:p w:rsidR="00DC4BEB" w:rsidRDefault="00DC4BEB" w:rsidP="00DC4BEB">
            <w:pPr>
              <w:pStyle w:val="Textkrper"/>
              <w:tabs>
                <w:tab w:val="left" w:pos="2835"/>
              </w:tabs>
              <w:rPr>
                <w:szCs w:val="22"/>
              </w:rPr>
            </w:pPr>
          </w:p>
          <w:p w:rsidR="00DC4BEB" w:rsidRPr="00635CE3" w:rsidRDefault="00DC4BEB" w:rsidP="00DC4BEB">
            <w:pPr>
              <w:pStyle w:val="Textkrper"/>
              <w:tabs>
                <w:tab w:val="left" w:pos="2835"/>
              </w:tabs>
              <w:rPr>
                <w:rFonts w:cs="Arial"/>
              </w:rPr>
            </w:pPr>
            <w:r>
              <w:rPr>
                <w:b/>
                <w:szCs w:val="22"/>
              </w:rPr>
              <w:br w:type="page"/>
            </w:r>
            <w:r w:rsidR="00635CE3" w:rsidRPr="00635CE3">
              <w:rPr>
                <w:b/>
                <w:szCs w:val="22"/>
              </w:rPr>
              <w:t>Gemeindepräsident Roland Frutiger</w:t>
            </w:r>
            <w:r w:rsidR="00635CE3" w:rsidRPr="00635CE3">
              <w:rPr>
                <w:rFonts w:cs="Arial"/>
              </w:rPr>
              <w:t xml:space="preserve"> ruft die einschlägigen Artikel des OgR betreffend die Gemeindeversammlung in Erinnerung.</w:t>
            </w:r>
          </w:p>
          <w:p w:rsidR="00635CE3" w:rsidRDefault="00635CE3" w:rsidP="00DC4BEB">
            <w:pPr>
              <w:pStyle w:val="Textkrper"/>
              <w:tabs>
                <w:tab w:val="left" w:pos="2835"/>
              </w:tabs>
              <w:rPr>
                <w:szCs w:val="22"/>
              </w:rPr>
            </w:pPr>
          </w:p>
          <w:p w:rsidR="00DC4BEB" w:rsidRDefault="00DC4BEB" w:rsidP="00DC4BEB">
            <w:pPr>
              <w:pStyle w:val="Textkrper"/>
              <w:tabs>
                <w:tab w:val="left" w:pos="2835"/>
              </w:tabs>
              <w:rPr>
                <w:sz w:val="24"/>
              </w:rPr>
            </w:pPr>
            <w:r>
              <w:rPr>
                <w:szCs w:val="22"/>
              </w:rPr>
              <w:t xml:space="preserve">Die </w:t>
            </w:r>
            <w:r w:rsidR="00635CE3">
              <w:rPr>
                <w:szCs w:val="22"/>
              </w:rPr>
              <w:t>vom Präsidenten</w:t>
            </w:r>
            <w:r>
              <w:rPr>
                <w:szCs w:val="22"/>
              </w:rPr>
              <w:t xml:space="preserve"> vorgeschlagenen Stimmenzähler </w:t>
            </w:r>
            <w:r w:rsidR="00A442E3">
              <w:rPr>
                <w:b/>
                <w:szCs w:val="22"/>
              </w:rPr>
              <w:t>Daniela Zenger und Hans Geiser</w:t>
            </w:r>
            <w:r>
              <w:rPr>
                <w:b/>
                <w:szCs w:val="22"/>
              </w:rPr>
              <w:t xml:space="preserve"> </w:t>
            </w:r>
            <w:r>
              <w:rPr>
                <w:szCs w:val="22"/>
              </w:rPr>
              <w:t xml:space="preserve">werden </w:t>
            </w:r>
            <w:r w:rsidR="00152837">
              <w:rPr>
                <w:szCs w:val="22"/>
              </w:rPr>
              <w:t>stillschwei</w:t>
            </w:r>
            <w:r w:rsidR="00152837">
              <w:rPr>
                <w:szCs w:val="22"/>
              </w:rPr>
              <w:softHyphen/>
              <w:t>gend gewählt. Obfrau</w:t>
            </w:r>
            <w:r>
              <w:rPr>
                <w:szCs w:val="22"/>
              </w:rPr>
              <w:t xml:space="preserve"> der Stimmenzähler ist </w:t>
            </w:r>
            <w:r w:rsidR="00605A7B">
              <w:rPr>
                <w:b/>
                <w:szCs w:val="22"/>
              </w:rPr>
              <w:t>Daniela Zenger</w:t>
            </w:r>
            <w:r>
              <w:rPr>
                <w:szCs w:val="22"/>
              </w:rPr>
              <w:t>, Leiter</w:t>
            </w:r>
            <w:r w:rsidR="00152837">
              <w:rPr>
                <w:szCs w:val="22"/>
              </w:rPr>
              <w:t>in</w:t>
            </w:r>
            <w:r w:rsidR="00605A7B">
              <w:rPr>
                <w:szCs w:val="22"/>
              </w:rPr>
              <w:t xml:space="preserve"> Einwohner- und Fremdenkontrolle</w:t>
            </w:r>
            <w:r>
              <w:rPr>
                <w:szCs w:val="22"/>
              </w:rPr>
              <w:t xml:space="preserve">. </w:t>
            </w:r>
          </w:p>
          <w:p w:rsidR="00207491" w:rsidRPr="00DC4BEB" w:rsidRDefault="00207491">
            <w:pPr>
              <w:jc w:val="both"/>
              <w:rPr>
                <w:sz w:val="22"/>
                <w:szCs w:val="22"/>
                <w:lang w:val="de-DE"/>
              </w:rPr>
            </w:pPr>
          </w:p>
        </w:tc>
      </w:tr>
    </w:tbl>
    <w:p w:rsidR="00207491" w:rsidRPr="00C5251D" w:rsidRDefault="00207491">
      <w:pPr>
        <w:rPr>
          <w:b/>
          <w:sz w:val="22"/>
          <w:szCs w:val="22"/>
        </w:rPr>
      </w:pPr>
    </w:p>
    <w:p w:rsidR="00207491" w:rsidRPr="00C5251D" w:rsidRDefault="00207491">
      <w:pPr>
        <w:rPr>
          <w:b/>
          <w:sz w:val="22"/>
          <w:szCs w:val="22"/>
        </w:rPr>
      </w:pPr>
    </w:p>
    <w:p w:rsidR="00207491" w:rsidRPr="00C5251D" w:rsidRDefault="00207491">
      <w:pPr>
        <w:rPr>
          <w:b/>
          <w:sz w:val="22"/>
          <w:szCs w:val="22"/>
        </w:rPr>
      </w:pPr>
    </w:p>
    <w:p w:rsidR="00207491" w:rsidRPr="00C5251D" w:rsidRDefault="00207491">
      <w:pPr>
        <w:rPr>
          <w:rFonts w:cs="Arial"/>
          <w:sz w:val="22"/>
          <w:szCs w:val="22"/>
        </w:rPr>
      </w:pPr>
    </w:p>
    <w:p w:rsidR="00240F8A" w:rsidRDefault="00240F8A">
      <w:pPr>
        <w:rPr>
          <w:rFonts w:cs="Arial"/>
          <w:sz w:val="22"/>
          <w:szCs w:val="22"/>
        </w:rPr>
      </w:pPr>
    </w:p>
    <w:p w:rsidR="00240F8A" w:rsidRDefault="00240F8A">
      <w:pPr>
        <w:rPr>
          <w:rFonts w:cs="Arial"/>
          <w:sz w:val="22"/>
          <w:szCs w:val="22"/>
        </w:rPr>
      </w:pPr>
    </w:p>
    <w:p w:rsidR="0002165A" w:rsidRDefault="0002165A" w:rsidP="0002165A">
      <w:pPr>
        <w:pStyle w:val="Protokoll"/>
      </w:pPr>
    </w:p>
    <w:tbl>
      <w:tblPr>
        <w:tblW w:w="9497" w:type="dxa"/>
        <w:tblLayout w:type="fixed"/>
        <w:tblLook w:val="01E0" w:firstRow="1" w:lastRow="1" w:firstColumn="1" w:lastColumn="1" w:noHBand="0" w:noVBand="0"/>
      </w:tblPr>
      <w:tblGrid>
        <w:gridCol w:w="9497"/>
      </w:tblGrid>
      <w:tr w:rsidR="0002165A" w:rsidTr="00933418">
        <w:tc>
          <w:tcPr>
            <w:tcW w:w="9497" w:type="dxa"/>
          </w:tcPr>
          <w:p w:rsidR="0002165A" w:rsidRPr="004538BD" w:rsidRDefault="0002165A">
            <w:pPr>
              <w:rPr>
                <w:rFonts w:cs="Arial"/>
                <w:b/>
                <w:sz w:val="22"/>
                <w:szCs w:val="22"/>
              </w:rPr>
            </w:pPr>
          </w:p>
          <w:p w:rsidR="0002165A" w:rsidRPr="00253478" w:rsidRDefault="0002165A">
            <w:pPr>
              <w:rPr>
                <w:rFonts w:cs="Arial"/>
                <w:b/>
                <w:vanish/>
                <w:sz w:val="22"/>
                <w:szCs w:val="22"/>
                <w:lang w:val="de-DE"/>
              </w:rPr>
            </w:pPr>
            <w:r w:rsidRPr="00253478">
              <w:rPr>
                <w:rFonts w:cs="Arial"/>
                <w:b/>
                <w:vanish/>
                <w:sz w:val="22"/>
                <w:szCs w:val="22"/>
              </w:rPr>
              <w:t>Betreff des Antrags</w:t>
            </w:r>
          </w:p>
        </w:tc>
      </w:tr>
      <w:tr w:rsidR="0002165A" w:rsidRPr="00046E65" w:rsidTr="00933418">
        <w:tc>
          <w:tcPr>
            <w:tcW w:w="9497" w:type="dxa"/>
          </w:tcPr>
          <w:p w:rsidR="0002165A" w:rsidRPr="006D5993" w:rsidRDefault="0002165A">
            <w:pPr>
              <w:rPr>
                <w:rFonts w:cs="Arial"/>
                <w:b/>
                <w:szCs w:val="24"/>
                <w:lang w:val="de-DE"/>
              </w:rPr>
            </w:pPr>
            <w:bookmarkStart w:id="4" w:name="DMS1_BETREFF"/>
            <w:bookmarkEnd w:id="4"/>
            <w:r>
              <w:rPr>
                <w:rFonts w:cs="Arial"/>
                <w:b/>
              </w:rPr>
              <w:t>Traktandum 1 - Jahresrechnung 2017</w:t>
            </w:r>
          </w:p>
        </w:tc>
      </w:tr>
      <w:tr w:rsidR="0002165A" w:rsidTr="00933418">
        <w:tc>
          <w:tcPr>
            <w:tcW w:w="9497" w:type="dxa"/>
          </w:tcPr>
          <w:p w:rsidR="0002165A" w:rsidRDefault="0002165A">
            <w:pPr>
              <w:rPr>
                <w:rFonts w:cs="Arial"/>
                <w:b/>
                <w:sz w:val="22"/>
                <w:szCs w:val="22"/>
              </w:rPr>
            </w:pPr>
          </w:p>
          <w:p w:rsidR="0002165A" w:rsidRDefault="0002165A">
            <w:pPr>
              <w:rPr>
                <w:rFonts w:cs="Arial"/>
                <w:b/>
                <w:sz w:val="22"/>
                <w:szCs w:val="22"/>
                <w:lang w:val="de-DE"/>
              </w:rPr>
            </w:pPr>
            <w:r>
              <w:rPr>
                <w:rFonts w:cs="Arial"/>
                <w:b/>
                <w:sz w:val="22"/>
                <w:szCs w:val="22"/>
              </w:rPr>
              <w:t>Sachverhalt</w:t>
            </w:r>
          </w:p>
        </w:tc>
      </w:tr>
      <w:tr w:rsidR="0002165A" w:rsidTr="00933418">
        <w:tc>
          <w:tcPr>
            <w:tcW w:w="9497" w:type="dxa"/>
          </w:tcPr>
          <w:p w:rsidR="0002165A" w:rsidRDefault="0002165A" w:rsidP="00FA6FB5">
            <w:pPr>
              <w:jc w:val="both"/>
              <w:rPr>
                <w:rFonts w:cs="Arial"/>
                <w:sz w:val="22"/>
                <w:szCs w:val="22"/>
              </w:rPr>
            </w:pPr>
            <w:bookmarkStart w:id="5" w:name="DMS1_S"/>
            <w:bookmarkEnd w:id="5"/>
            <w:r>
              <w:rPr>
                <w:rFonts w:cs="Arial"/>
                <w:sz w:val="22"/>
                <w:szCs w:val="22"/>
              </w:rPr>
              <w:t>Referent:</w:t>
            </w:r>
            <w:r>
              <w:rPr>
                <w:rFonts w:cs="Arial"/>
                <w:sz w:val="22"/>
                <w:szCs w:val="22"/>
              </w:rPr>
              <w:tab/>
              <w:t>Jakob Otth, Abteilungsleiter Finanzen</w:t>
            </w:r>
          </w:p>
          <w:p w:rsidR="0002165A" w:rsidRDefault="0002165A" w:rsidP="00FA6FB5">
            <w:pPr>
              <w:jc w:val="both"/>
              <w:rPr>
                <w:rFonts w:cs="Arial"/>
                <w:sz w:val="22"/>
                <w:szCs w:val="22"/>
              </w:rPr>
            </w:pPr>
            <w:r>
              <w:rPr>
                <w:rFonts w:cs="Arial"/>
                <w:sz w:val="22"/>
                <w:szCs w:val="22"/>
              </w:rPr>
              <w:tab/>
            </w:r>
            <w:r>
              <w:rPr>
                <w:rFonts w:cs="Arial"/>
                <w:sz w:val="22"/>
                <w:szCs w:val="22"/>
              </w:rPr>
              <w:tab/>
              <w:t>Bernhard Jakob, Ressort Finanzen</w:t>
            </w:r>
          </w:p>
          <w:p w:rsidR="0002165A" w:rsidRDefault="0002165A" w:rsidP="00FA6FB5">
            <w:pPr>
              <w:jc w:val="both"/>
              <w:rPr>
                <w:rFonts w:cs="Arial"/>
                <w:sz w:val="22"/>
                <w:szCs w:val="22"/>
              </w:rPr>
            </w:pPr>
          </w:p>
          <w:p w:rsidR="0002165A" w:rsidRPr="0014798F" w:rsidRDefault="0002165A" w:rsidP="00FA6FB5">
            <w:pPr>
              <w:jc w:val="both"/>
              <w:rPr>
                <w:rFonts w:cs="Arial"/>
                <w:sz w:val="22"/>
                <w:szCs w:val="22"/>
              </w:rPr>
            </w:pPr>
            <w:r w:rsidRPr="0014798F">
              <w:rPr>
                <w:rFonts w:cs="Arial"/>
                <w:sz w:val="22"/>
                <w:szCs w:val="22"/>
              </w:rPr>
              <w:t>Die Jahresrechnung 2017 liegt vor, im Vorbericht zur Jahresrechnung sind die Ergebnisse, Abweichungen und Kennzahlen detailliert kommentiert. Weitergehende Erläuterungen können den untenstehenden Ausführungen entnommen werden.</w:t>
            </w:r>
          </w:p>
          <w:p w:rsidR="0002165A" w:rsidRPr="0014798F" w:rsidRDefault="0002165A" w:rsidP="00FA6FB5">
            <w:pPr>
              <w:jc w:val="both"/>
              <w:rPr>
                <w:rFonts w:cs="Arial"/>
                <w:sz w:val="22"/>
                <w:szCs w:val="22"/>
              </w:rPr>
            </w:pPr>
          </w:p>
          <w:p w:rsidR="0002165A" w:rsidRPr="0014798F" w:rsidRDefault="0002165A" w:rsidP="00FA6FB5">
            <w:pPr>
              <w:jc w:val="both"/>
              <w:rPr>
                <w:rFonts w:cs="Arial"/>
                <w:sz w:val="22"/>
                <w:szCs w:val="22"/>
              </w:rPr>
            </w:pPr>
            <w:r w:rsidRPr="0014798F">
              <w:rPr>
                <w:rFonts w:cs="Arial"/>
                <w:sz w:val="22"/>
                <w:szCs w:val="22"/>
              </w:rPr>
              <w:t>Der Gesamthaushalt schliesst mit einem Ertragsüberschuss von CHF 991‘057.21 ab. Der Ertragsüberschuss im allgemeinen Haushalt beträgt CHF 851‘859.69 und wird dem Eigenkapital gutgeschrieben, welches neu den Bestand von CHF 6‘631‘082.51 erreicht. Die Spezialfinanzierungen schliessen ausser bei der Abfallentsorgung ebenfalls mit Ertragsüberschüssen ab.</w:t>
            </w:r>
          </w:p>
          <w:p w:rsidR="0002165A" w:rsidRPr="0014798F" w:rsidRDefault="0002165A" w:rsidP="00FA6FB5">
            <w:pPr>
              <w:jc w:val="both"/>
              <w:rPr>
                <w:rFonts w:cs="Arial"/>
                <w:sz w:val="22"/>
                <w:szCs w:val="22"/>
              </w:rPr>
            </w:pPr>
          </w:p>
          <w:p w:rsidR="0002165A" w:rsidRPr="0014798F" w:rsidRDefault="003135AF" w:rsidP="00FA6FB5">
            <w:pPr>
              <w:jc w:val="both"/>
              <w:rPr>
                <w:rFonts w:cs="Arial"/>
                <w:sz w:val="22"/>
                <w:szCs w:val="22"/>
              </w:rPr>
            </w:pPr>
            <w:r>
              <w:rPr>
                <w:rFonts w:cs="Arial"/>
                <w:noProof/>
                <w:sz w:val="22"/>
                <w:szCs w:val="22"/>
                <w:lang w:eastAsia="de-CH"/>
              </w:rPr>
              <w:pict>
                <v:shape id="Grafik 6" o:spid="_x0000_i1025" type="#_x0000_t75" style="width:407.55pt;height:122.25pt;visibility:visible">
                  <v:imagedata r:id="rId9" o:title=""/>
                </v:shape>
              </w:pict>
            </w:r>
          </w:p>
          <w:p w:rsidR="0002165A" w:rsidRPr="0014798F" w:rsidRDefault="0002165A" w:rsidP="00FA6FB5">
            <w:pPr>
              <w:jc w:val="both"/>
              <w:rPr>
                <w:rFonts w:cs="Arial"/>
                <w:sz w:val="22"/>
                <w:szCs w:val="22"/>
              </w:rPr>
            </w:pPr>
          </w:p>
          <w:p w:rsidR="0002165A" w:rsidRPr="0014798F" w:rsidRDefault="0002165A" w:rsidP="00FA6FB5">
            <w:pPr>
              <w:jc w:val="both"/>
              <w:rPr>
                <w:rFonts w:cs="Arial"/>
                <w:b/>
                <w:sz w:val="22"/>
                <w:szCs w:val="22"/>
              </w:rPr>
            </w:pPr>
            <w:r w:rsidRPr="0014798F">
              <w:rPr>
                <w:rFonts w:cs="Arial"/>
                <w:b/>
                <w:sz w:val="22"/>
                <w:szCs w:val="22"/>
              </w:rPr>
              <w:t>Investitionsrechnung</w:t>
            </w:r>
          </w:p>
          <w:p w:rsidR="0002165A" w:rsidRPr="0014798F" w:rsidRDefault="0002165A" w:rsidP="00FA6FB5">
            <w:pPr>
              <w:jc w:val="both"/>
              <w:rPr>
                <w:rFonts w:cs="Arial"/>
                <w:sz w:val="22"/>
                <w:szCs w:val="22"/>
              </w:rPr>
            </w:pPr>
            <w:r w:rsidRPr="0014798F">
              <w:rPr>
                <w:rFonts w:cs="Arial"/>
                <w:sz w:val="22"/>
                <w:szCs w:val="22"/>
              </w:rPr>
              <w:t xml:space="preserve">Die Investitionsrechnung schliesst mit Nettoausgaben von CHF 2‘425‘102.45 ab, vorgesehen waren Nettoinvestitionen von CHF 3‘385‘000.00. Damit wurden Investitionen von </w:t>
            </w:r>
          </w:p>
          <w:p w:rsidR="0002165A" w:rsidRPr="0014798F" w:rsidRDefault="0002165A" w:rsidP="00FA6FB5">
            <w:pPr>
              <w:jc w:val="both"/>
              <w:rPr>
                <w:rFonts w:cs="Arial"/>
                <w:sz w:val="22"/>
                <w:szCs w:val="22"/>
              </w:rPr>
            </w:pPr>
            <w:r w:rsidRPr="0014798F">
              <w:rPr>
                <w:rFonts w:cs="Arial"/>
                <w:sz w:val="22"/>
                <w:szCs w:val="22"/>
              </w:rPr>
              <w:t>CHF 959‘897.55 nicht ausgeführt:</w:t>
            </w:r>
          </w:p>
          <w:p w:rsidR="0002165A" w:rsidRPr="0014798F" w:rsidRDefault="0002165A" w:rsidP="00FA6FB5">
            <w:pPr>
              <w:jc w:val="both"/>
              <w:rPr>
                <w:rFonts w:cs="Arial"/>
                <w:sz w:val="22"/>
                <w:szCs w:val="22"/>
              </w:rPr>
            </w:pPr>
          </w:p>
          <w:p w:rsidR="0002165A" w:rsidRPr="0014798F" w:rsidRDefault="0002165A" w:rsidP="00FA6FB5">
            <w:pPr>
              <w:tabs>
                <w:tab w:val="left" w:pos="5670"/>
                <w:tab w:val="right" w:pos="7938"/>
              </w:tabs>
              <w:jc w:val="both"/>
              <w:rPr>
                <w:rFonts w:cs="Arial"/>
                <w:sz w:val="22"/>
                <w:szCs w:val="22"/>
              </w:rPr>
            </w:pPr>
            <w:r w:rsidRPr="0014798F">
              <w:rPr>
                <w:rFonts w:cs="Arial"/>
                <w:sz w:val="22"/>
                <w:szCs w:val="22"/>
              </w:rPr>
              <w:t>MSA Kindergarten, Mittagstisch</w:t>
            </w:r>
            <w:r w:rsidRPr="0014798F">
              <w:rPr>
                <w:rFonts w:cs="Arial"/>
                <w:sz w:val="22"/>
                <w:szCs w:val="22"/>
              </w:rPr>
              <w:tab/>
              <w:t>CHF</w:t>
            </w:r>
            <w:r w:rsidRPr="0014798F">
              <w:rPr>
                <w:rFonts w:cs="Arial"/>
                <w:sz w:val="22"/>
                <w:szCs w:val="22"/>
              </w:rPr>
              <w:tab/>
              <w:t>-430‘079.35</w:t>
            </w:r>
          </w:p>
          <w:p w:rsidR="0002165A" w:rsidRPr="0014798F" w:rsidRDefault="0002165A" w:rsidP="00FA6FB5">
            <w:pPr>
              <w:tabs>
                <w:tab w:val="left" w:pos="5670"/>
                <w:tab w:val="right" w:pos="7938"/>
              </w:tabs>
              <w:jc w:val="both"/>
              <w:rPr>
                <w:rFonts w:cs="Arial"/>
                <w:sz w:val="22"/>
                <w:szCs w:val="22"/>
              </w:rPr>
            </w:pPr>
            <w:r w:rsidRPr="0014798F">
              <w:rPr>
                <w:rFonts w:cs="Arial"/>
                <w:sz w:val="22"/>
                <w:szCs w:val="22"/>
              </w:rPr>
              <w:t>Strassenverkehr</w:t>
            </w:r>
            <w:r w:rsidRPr="0014798F">
              <w:rPr>
                <w:rFonts w:cs="Arial"/>
                <w:sz w:val="22"/>
                <w:szCs w:val="22"/>
              </w:rPr>
              <w:tab/>
              <w:t>CHF</w:t>
            </w:r>
            <w:r w:rsidRPr="0014798F">
              <w:rPr>
                <w:rFonts w:cs="Arial"/>
                <w:sz w:val="22"/>
                <w:szCs w:val="22"/>
              </w:rPr>
              <w:tab/>
              <w:t>-133‘438.40</w:t>
            </w:r>
          </w:p>
          <w:p w:rsidR="0002165A" w:rsidRPr="0014798F" w:rsidRDefault="0002165A" w:rsidP="00FA6FB5">
            <w:pPr>
              <w:tabs>
                <w:tab w:val="left" w:pos="5670"/>
                <w:tab w:val="right" w:pos="7938"/>
              </w:tabs>
              <w:jc w:val="both"/>
              <w:rPr>
                <w:rFonts w:cs="Arial"/>
                <w:sz w:val="22"/>
                <w:szCs w:val="22"/>
              </w:rPr>
            </w:pPr>
            <w:r w:rsidRPr="0014798F">
              <w:rPr>
                <w:rFonts w:cs="Arial"/>
                <w:sz w:val="22"/>
                <w:szCs w:val="22"/>
              </w:rPr>
              <w:t>Bahnhofplatz, Planung und Umsetzung</w:t>
            </w:r>
            <w:r w:rsidRPr="0014798F">
              <w:rPr>
                <w:rFonts w:cs="Arial"/>
                <w:sz w:val="22"/>
                <w:szCs w:val="22"/>
              </w:rPr>
              <w:tab/>
              <w:t>CHF</w:t>
            </w:r>
            <w:r w:rsidRPr="0014798F">
              <w:rPr>
                <w:rFonts w:cs="Arial"/>
                <w:sz w:val="22"/>
                <w:szCs w:val="22"/>
              </w:rPr>
              <w:tab/>
              <w:t>-225‘000.00</w:t>
            </w:r>
          </w:p>
          <w:p w:rsidR="0002165A" w:rsidRPr="0014798F" w:rsidRDefault="0002165A" w:rsidP="00FA6FB5">
            <w:pPr>
              <w:tabs>
                <w:tab w:val="left" w:pos="5670"/>
                <w:tab w:val="right" w:pos="7938"/>
              </w:tabs>
              <w:jc w:val="both"/>
              <w:rPr>
                <w:rFonts w:cs="Arial"/>
                <w:sz w:val="22"/>
                <w:szCs w:val="22"/>
              </w:rPr>
            </w:pPr>
            <w:r w:rsidRPr="0014798F">
              <w:rPr>
                <w:rFonts w:cs="Arial"/>
                <w:sz w:val="22"/>
                <w:szCs w:val="22"/>
              </w:rPr>
              <w:t>Abwasserleitungen</w:t>
            </w:r>
            <w:r w:rsidRPr="0014798F">
              <w:rPr>
                <w:rFonts w:cs="Arial"/>
                <w:sz w:val="22"/>
                <w:szCs w:val="22"/>
              </w:rPr>
              <w:tab/>
              <w:t>CHF</w:t>
            </w:r>
            <w:r w:rsidRPr="0014798F">
              <w:rPr>
                <w:rFonts w:cs="Arial"/>
                <w:sz w:val="22"/>
                <w:szCs w:val="22"/>
              </w:rPr>
              <w:tab/>
              <w:t>-132‘698.75</w:t>
            </w:r>
          </w:p>
          <w:p w:rsidR="0002165A" w:rsidRPr="0014798F" w:rsidRDefault="0002165A" w:rsidP="00FA6FB5">
            <w:pPr>
              <w:tabs>
                <w:tab w:val="left" w:pos="5670"/>
                <w:tab w:val="right" w:pos="7938"/>
              </w:tabs>
              <w:jc w:val="both"/>
              <w:rPr>
                <w:rFonts w:cs="Arial"/>
                <w:sz w:val="22"/>
                <w:szCs w:val="22"/>
              </w:rPr>
            </w:pPr>
          </w:p>
          <w:p w:rsidR="0002165A" w:rsidRPr="0014798F" w:rsidRDefault="0002165A" w:rsidP="00FA6FB5">
            <w:pPr>
              <w:tabs>
                <w:tab w:val="left" w:pos="5670"/>
                <w:tab w:val="right" w:pos="7938"/>
              </w:tabs>
              <w:jc w:val="both"/>
              <w:rPr>
                <w:rFonts w:cs="Arial"/>
                <w:sz w:val="22"/>
                <w:szCs w:val="22"/>
              </w:rPr>
            </w:pPr>
            <w:r w:rsidRPr="0014798F">
              <w:rPr>
                <w:rFonts w:cs="Arial"/>
                <w:sz w:val="22"/>
                <w:szCs w:val="22"/>
              </w:rPr>
              <w:t>Abhängigkeiten von Dritten, personelle Ressourcen und ungenügender Planungsfortschritt sind die Hauptgründe für die Verzögerungen. Die Abweichungen zur Planung haben zwei wichtige Konsequenzen. Die Verschuldung respektive Finanzierung weicht um die Differenz ab, siehe Erläuterungen im Abschnitt Selbstfinanzierung. Da nun Investitionen von fast CHF 1 Mio. vor sich her geschoben werden, wird auch die weitere Planung beeinflusst. Eine Konsequenz könnte sein, dass aufgrund der anstehenden Grossprojekte einige aufgeschobene Investitionen aufgrund der Prioritätensetzung gar nicht oder erst längerfristig (5-10 Jahre) umgesetzt werden können.</w:t>
            </w:r>
          </w:p>
          <w:p w:rsidR="0002165A" w:rsidRPr="0014798F" w:rsidRDefault="0002165A" w:rsidP="00FA6FB5">
            <w:pPr>
              <w:tabs>
                <w:tab w:val="left" w:pos="5670"/>
                <w:tab w:val="right" w:pos="7938"/>
              </w:tabs>
              <w:jc w:val="both"/>
              <w:rPr>
                <w:rFonts w:cs="Arial"/>
                <w:sz w:val="22"/>
                <w:szCs w:val="22"/>
              </w:rPr>
            </w:pPr>
          </w:p>
          <w:p w:rsidR="0002165A" w:rsidRPr="0014798F" w:rsidRDefault="0002165A" w:rsidP="00FA6FB5">
            <w:pPr>
              <w:tabs>
                <w:tab w:val="left" w:pos="5670"/>
                <w:tab w:val="right" w:pos="7938"/>
              </w:tabs>
              <w:jc w:val="both"/>
              <w:rPr>
                <w:rFonts w:cs="Arial"/>
                <w:sz w:val="22"/>
                <w:szCs w:val="22"/>
              </w:rPr>
            </w:pPr>
            <w:r w:rsidRPr="0014798F">
              <w:rPr>
                <w:rFonts w:cs="Arial"/>
                <w:sz w:val="22"/>
                <w:szCs w:val="22"/>
              </w:rPr>
              <w:t>Allgemeiner Haushalt</w:t>
            </w:r>
            <w:r w:rsidRPr="0014798F">
              <w:rPr>
                <w:rFonts w:cs="Arial"/>
                <w:sz w:val="22"/>
                <w:szCs w:val="22"/>
              </w:rPr>
              <w:tab/>
              <w:t>CHF</w:t>
            </w:r>
            <w:r w:rsidRPr="0014798F">
              <w:rPr>
                <w:rFonts w:cs="Arial"/>
                <w:sz w:val="22"/>
                <w:szCs w:val="22"/>
              </w:rPr>
              <w:tab/>
              <w:t>1‘477‘801.20</w:t>
            </w:r>
          </w:p>
          <w:p w:rsidR="0002165A" w:rsidRPr="0014798F" w:rsidRDefault="0002165A" w:rsidP="00FA6FB5">
            <w:pPr>
              <w:tabs>
                <w:tab w:val="left" w:pos="5670"/>
                <w:tab w:val="right" w:pos="7938"/>
              </w:tabs>
              <w:jc w:val="both"/>
              <w:rPr>
                <w:rFonts w:cs="Arial"/>
                <w:sz w:val="22"/>
                <w:szCs w:val="22"/>
              </w:rPr>
            </w:pPr>
            <w:r w:rsidRPr="0014798F">
              <w:rPr>
                <w:rFonts w:cs="Arial"/>
                <w:sz w:val="22"/>
                <w:szCs w:val="22"/>
              </w:rPr>
              <w:t>Spezialfinanzierungen</w:t>
            </w:r>
            <w:r w:rsidRPr="0014798F">
              <w:rPr>
                <w:rFonts w:cs="Arial"/>
                <w:sz w:val="22"/>
                <w:szCs w:val="22"/>
              </w:rPr>
              <w:tab/>
            </w:r>
            <w:r w:rsidRPr="0014798F">
              <w:rPr>
                <w:rFonts w:cs="Arial"/>
                <w:sz w:val="22"/>
                <w:szCs w:val="22"/>
                <w:u w:val="single"/>
              </w:rPr>
              <w:t>CHF</w:t>
            </w:r>
            <w:r w:rsidRPr="0014798F">
              <w:rPr>
                <w:rFonts w:cs="Arial"/>
                <w:sz w:val="22"/>
                <w:szCs w:val="22"/>
                <w:u w:val="single"/>
              </w:rPr>
              <w:tab/>
              <w:t>951‘569.70</w:t>
            </w:r>
          </w:p>
          <w:p w:rsidR="0002165A" w:rsidRPr="0014798F" w:rsidRDefault="0002165A" w:rsidP="00FA6FB5">
            <w:pPr>
              <w:tabs>
                <w:tab w:val="left" w:pos="5670"/>
                <w:tab w:val="right" w:pos="7938"/>
              </w:tabs>
              <w:jc w:val="both"/>
              <w:rPr>
                <w:rFonts w:cs="Arial"/>
                <w:sz w:val="22"/>
                <w:szCs w:val="22"/>
              </w:rPr>
            </w:pPr>
            <w:r w:rsidRPr="0014798F">
              <w:rPr>
                <w:rFonts w:cs="Arial"/>
                <w:sz w:val="22"/>
                <w:szCs w:val="22"/>
              </w:rPr>
              <w:t>Total Nettoinvestitionen</w:t>
            </w:r>
            <w:r w:rsidRPr="0014798F">
              <w:rPr>
                <w:rFonts w:cs="Arial"/>
                <w:sz w:val="22"/>
                <w:szCs w:val="22"/>
              </w:rPr>
              <w:tab/>
              <w:t>CHF</w:t>
            </w:r>
            <w:r w:rsidRPr="0014798F">
              <w:rPr>
                <w:rFonts w:cs="Arial"/>
                <w:sz w:val="22"/>
                <w:szCs w:val="22"/>
              </w:rPr>
              <w:tab/>
              <w:t>2‘425‘102.45</w:t>
            </w:r>
          </w:p>
          <w:p w:rsidR="0002165A" w:rsidRPr="0014798F" w:rsidRDefault="0002165A" w:rsidP="00FA6FB5">
            <w:pPr>
              <w:jc w:val="both"/>
              <w:rPr>
                <w:rFonts w:cs="Arial"/>
                <w:sz w:val="22"/>
                <w:szCs w:val="22"/>
              </w:rPr>
            </w:pPr>
          </w:p>
          <w:p w:rsidR="0002165A" w:rsidRPr="0014798F" w:rsidRDefault="0002165A" w:rsidP="00FA6FB5">
            <w:pPr>
              <w:jc w:val="both"/>
              <w:rPr>
                <w:rFonts w:cs="Arial"/>
                <w:b/>
                <w:sz w:val="22"/>
                <w:szCs w:val="22"/>
              </w:rPr>
            </w:pPr>
            <w:r w:rsidRPr="0014798F">
              <w:rPr>
                <w:rFonts w:cs="Arial"/>
                <w:b/>
                <w:sz w:val="22"/>
                <w:szCs w:val="22"/>
              </w:rPr>
              <w:t>Bilanz</w:t>
            </w:r>
          </w:p>
          <w:p w:rsidR="00933418" w:rsidRDefault="0002165A" w:rsidP="00FA6FB5">
            <w:pPr>
              <w:jc w:val="both"/>
              <w:rPr>
                <w:rFonts w:cs="Arial"/>
                <w:sz w:val="22"/>
                <w:szCs w:val="22"/>
              </w:rPr>
            </w:pPr>
            <w:r w:rsidRPr="0014798F">
              <w:rPr>
                <w:rFonts w:cs="Arial"/>
                <w:sz w:val="22"/>
                <w:szCs w:val="22"/>
              </w:rPr>
              <w:t xml:space="preserve">Finanzvermögen: Die kurzfristigen Finanzanlagen (102) erhöhen sich um das Darlehen an den Sozialdienst Oberhasli (SDO) von CHF 1.5. Mio. Das Darlehen wurde dem Sozialdienst für 1 Jahr zu 0.25% gewährt. Die Sachanlagen Finanzvermögen (108) reduzieren sich um den Landverkauf an </w:t>
            </w:r>
            <w:r w:rsidR="00933418">
              <w:rPr>
                <w:rFonts w:cs="Arial"/>
                <w:sz w:val="22"/>
                <w:szCs w:val="22"/>
              </w:rPr>
              <w:t>das Feriendorf von CHF 579‘000.00</w:t>
            </w:r>
            <w:r w:rsidRPr="0014798F">
              <w:rPr>
                <w:rFonts w:cs="Arial"/>
                <w:sz w:val="22"/>
                <w:szCs w:val="22"/>
              </w:rPr>
              <w:t xml:space="preserve">. </w:t>
            </w:r>
          </w:p>
          <w:p w:rsidR="00933418" w:rsidRDefault="00933418" w:rsidP="00FA6FB5">
            <w:pPr>
              <w:jc w:val="both"/>
              <w:rPr>
                <w:rFonts w:cs="Arial"/>
                <w:sz w:val="22"/>
                <w:szCs w:val="22"/>
              </w:rPr>
            </w:pPr>
          </w:p>
          <w:p w:rsidR="0002165A" w:rsidRPr="0014798F" w:rsidRDefault="0002165A" w:rsidP="00FA6FB5">
            <w:pPr>
              <w:jc w:val="both"/>
              <w:rPr>
                <w:rFonts w:cs="Arial"/>
                <w:sz w:val="22"/>
                <w:szCs w:val="22"/>
              </w:rPr>
            </w:pPr>
            <w:r w:rsidRPr="0014798F">
              <w:rPr>
                <w:rFonts w:cs="Arial"/>
                <w:sz w:val="22"/>
                <w:szCs w:val="22"/>
              </w:rPr>
              <w:t>Mit der Neubewertung des Finanzvermögens per 01.01.2016 nach HRM2 wurde der Buchverlust vom Landverkauf von CHF 662‘400.00 mit der Aufwertung der Liegenschaften SKZ kompensiert. Das Verwaltungsvermögen (140) erhöht sich um CHF 865‘002.45, jedoch können nicht von allen Investitionen auch Abschreibungen vorgenommen werden. Angefangene Investitionen werden in den Konten Anlagen im Bau (1407) verbucht und dürfen nicht abgeschrieben werden. Da einige Projekte (Planung Bahnhofplatz, Strassensanierung 2017, Sanierung Schulhaus Hausen) nicht fertiggestellt werden konnten fehlen hierzu auch die budgetierten Abschreibungen. Die kurzfristigen Verbindlichkeiten (201) von CHF 6.0 Mio. wurden im Jahr 2017 umfinanziert mit längerfristigen Verbindlichkeiten (206). Je CHF 2.0 Mio. konnten zu Zinssätzen von 0.20%, 0.76% und 0.91% abgeschlossen werden. Gesamthaft nahmen die Finanzverbindlichkeiten um CHF 413‘000.00 zu wegen der Refinanzierung des Darlehens an den SDO. Das Eigenkapital steigt um das Jahresergebnis an und beträgt aktuell 12.06 Steueranlagezehntel.</w:t>
            </w:r>
          </w:p>
          <w:p w:rsidR="0002165A" w:rsidRPr="0014798F" w:rsidRDefault="0002165A" w:rsidP="00FA6FB5">
            <w:pPr>
              <w:jc w:val="both"/>
              <w:rPr>
                <w:rFonts w:cs="Arial"/>
                <w:sz w:val="22"/>
                <w:szCs w:val="22"/>
              </w:rPr>
            </w:pPr>
          </w:p>
          <w:p w:rsidR="0002165A" w:rsidRPr="0014798F" w:rsidRDefault="0002165A" w:rsidP="00FA6FB5">
            <w:pPr>
              <w:jc w:val="both"/>
              <w:rPr>
                <w:rFonts w:cs="Arial"/>
                <w:b/>
                <w:sz w:val="22"/>
                <w:szCs w:val="22"/>
              </w:rPr>
            </w:pPr>
            <w:r w:rsidRPr="0014798F">
              <w:rPr>
                <w:rFonts w:cs="Arial"/>
                <w:b/>
                <w:sz w:val="22"/>
                <w:szCs w:val="22"/>
              </w:rPr>
              <w:t>Erfolgsrechnung</w:t>
            </w:r>
          </w:p>
          <w:p w:rsidR="0002165A" w:rsidRPr="0014798F" w:rsidRDefault="0002165A" w:rsidP="00FA6FB5">
            <w:pPr>
              <w:jc w:val="both"/>
              <w:rPr>
                <w:rFonts w:cs="Arial"/>
                <w:sz w:val="22"/>
                <w:szCs w:val="22"/>
              </w:rPr>
            </w:pPr>
            <w:r w:rsidRPr="0014798F">
              <w:rPr>
                <w:rFonts w:cs="Arial"/>
                <w:sz w:val="22"/>
                <w:szCs w:val="22"/>
              </w:rPr>
              <w:t xml:space="preserve">Der Ertragsüberschuss im Allgemeinen Haushalt fällt mit CHF 851‘859.69 gegenüber dem Budget um CHF 1‘047‘659.69 besser aus. Im Budget 2017 wurde mit einem Aufwandüberschuss von CHF 195‘800.00 gerechnet. Die Abweichungen sind grösstenteils auf Geschäftsfälle zurück zu führen, welche nicht plan- und voraussehbar waren oder in Abhängigkeit von Dritten entstanden. </w:t>
            </w:r>
          </w:p>
          <w:p w:rsidR="0002165A" w:rsidRPr="0014798F" w:rsidRDefault="0002165A" w:rsidP="00FA6FB5">
            <w:pPr>
              <w:jc w:val="both"/>
              <w:rPr>
                <w:rFonts w:cs="Arial"/>
                <w:sz w:val="22"/>
                <w:szCs w:val="22"/>
              </w:rPr>
            </w:pPr>
          </w:p>
          <w:p w:rsidR="0002165A" w:rsidRPr="0014798F" w:rsidRDefault="003135AF" w:rsidP="00FA6FB5">
            <w:pPr>
              <w:jc w:val="both"/>
              <w:rPr>
                <w:rFonts w:cs="Arial"/>
                <w:sz w:val="22"/>
                <w:szCs w:val="22"/>
              </w:rPr>
            </w:pPr>
            <w:r>
              <w:rPr>
                <w:rFonts w:cs="Arial"/>
                <w:noProof/>
                <w:sz w:val="22"/>
                <w:szCs w:val="22"/>
                <w:lang w:eastAsia="de-CH"/>
              </w:rPr>
              <w:pict>
                <v:shape id="Grafik 5" o:spid="_x0000_i1026" type="#_x0000_t75" style="width:453.75pt;height:207.85pt;visibility:visible">
                  <v:imagedata r:id="rId10" o:title=""/>
                </v:shape>
              </w:pict>
            </w:r>
          </w:p>
          <w:p w:rsidR="0002165A" w:rsidRPr="0014798F" w:rsidRDefault="0002165A" w:rsidP="00FA6FB5">
            <w:pPr>
              <w:jc w:val="both"/>
              <w:rPr>
                <w:rFonts w:cs="Arial"/>
                <w:sz w:val="22"/>
                <w:szCs w:val="22"/>
              </w:rPr>
            </w:pPr>
          </w:p>
          <w:p w:rsidR="0002165A" w:rsidRPr="0014798F" w:rsidRDefault="003135AF" w:rsidP="00FA6FB5">
            <w:pPr>
              <w:jc w:val="both"/>
              <w:rPr>
                <w:rFonts w:cs="Arial"/>
                <w:sz w:val="22"/>
                <w:szCs w:val="22"/>
              </w:rPr>
            </w:pPr>
            <w:r>
              <w:rPr>
                <w:rFonts w:cs="Arial"/>
                <w:noProof/>
                <w:sz w:val="22"/>
                <w:szCs w:val="22"/>
                <w:lang w:eastAsia="de-CH"/>
              </w:rPr>
              <w:pict>
                <v:shape id="Grafik 4" o:spid="_x0000_i1027" type="#_x0000_t75" style="width:417.05pt;height:113.45pt;visibility:visible">
                  <v:imagedata r:id="rId11" o:title=""/>
                </v:shape>
              </w:pict>
            </w:r>
          </w:p>
          <w:p w:rsidR="0002165A" w:rsidRPr="0014798F" w:rsidRDefault="0002165A" w:rsidP="00FA6FB5">
            <w:pPr>
              <w:jc w:val="both"/>
              <w:rPr>
                <w:rFonts w:cs="Arial"/>
                <w:sz w:val="22"/>
                <w:szCs w:val="22"/>
              </w:rPr>
            </w:pPr>
          </w:p>
          <w:p w:rsidR="0002165A" w:rsidRPr="0014798F" w:rsidRDefault="0002165A" w:rsidP="00FA6FB5">
            <w:pPr>
              <w:jc w:val="both"/>
              <w:rPr>
                <w:rFonts w:cs="Arial"/>
                <w:sz w:val="22"/>
                <w:szCs w:val="22"/>
              </w:rPr>
            </w:pPr>
            <w:r w:rsidRPr="0014798F">
              <w:rPr>
                <w:rFonts w:cs="Arial"/>
                <w:sz w:val="22"/>
                <w:szCs w:val="22"/>
              </w:rPr>
              <w:t>Personalaufwand (SG 30); Hauptverantwortlich für den Mehraufwand sind die Entschädigungen der Feuerwehr, welche um CHF 59‘934.85 höher ausfallen als budgetiert. Längerdauernde Ausfälle wegen Krankheit und Mutterschaftsurlaub und dem weiterhin hohen Arbeitsanfall mussten mit Überzeiten abgedeckt werden. Hierzu musste die Rückstellung um CHF 90‘000.00 auf CHF 183‘000.00 erhöht werden.</w:t>
            </w:r>
          </w:p>
          <w:p w:rsidR="0002165A" w:rsidRPr="0014798F" w:rsidRDefault="0002165A" w:rsidP="00FA6FB5">
            <w:pPr>
              <w:jc w:val="both"/>
              <w:rPr>
                <w:rFonts w:cs="Arial"/>
                <w:sz w:val="22"/>
                <w:szCs w:val="22"/>
              </w:rPr>
            </w:pPr>
          </w:p>
          <w:p w:rsidR="0002165A" w:rsidRPr="0014798F" w:rsidRDefault="0002165A" w:rsidP="00FA6FB5">
            <w:pPr>
              <w:jc w:val="both"/>
              <w:rPr>
                <w:rFonts w:cs="Arial"/>
                <w:sz w:val="22"/>
                <w:szCs w:val="22"/>
              </w:rPr>
            </w:pPr>
          </w:p>
          <w:p w:rsidR="00933418" w:rsidRDefault="00933418" w:rsidP="00FA6FB5">
            <w:pPr>
              <w:jc w:val="both"/>
              <w:rPr>
                <w:rFonts w:cs="Arial"/>
                <w:sz w:val="22"/>
                <w:szCs w:val="22"/>
              </w:rPr>
            </w:pPr>
          </w:p>
          <w:p w:rsidR="00933418" w:rsidRDefault="00933418" w:rsidP="00FA6FB5">
            <w:pPr>
              <w:jc w:val="both"/>
              <w:rPr>
                <w:rFonts w:cs="Arial"/>
                <w:sz w:val="22"/>
                <w:szCs w:val="22"/>
              </w:rPr>
            </w:pPr>
          </w:p>
          <w:p w:rsidR="0002165A" w:rsidRPr="0014798F" w:rsidRDefault="0002165A" w:rsidP="00FA6FB5">
            <w:pPr>
              <w:jc w:val="both"/>
              <w:rPr>
                <w:rFonts w:cs="Arial"/>
                <w:sz w:val="22"/>
                <w:szCs w:val="22"/>
              </w:rPr>
            </w:pPr>
            <w:r w:rsidRPr="0014798F">
              <w:rPr>
                <w:rFonts w:cs="Arial"/>
                <w:sz w:val="22"/>
                <w:szCs w:val="22"/>
              </w:rPr>
              <w:t>Bildung (2); An Anschlussgemeinden konnten fünf Schüler mehr in Rechnung gestellt werden (CHF +61‘940.10). Mehraufwand in anderen Budgetposten konnten innerhalb der Funktion kompensiert werden.</w:t>
            </w:r>
          </w:p>
          <w:p w:rsidR="0002165A" w:rsidRPr="0014798F" w:rsidRDefault="0002165A" w:rsidP="00FA6FB5">
            <w:pPr>
              <w:jc w:val="both"/>
              <w:rPr>
                <w:rFonts w:cs="Arial"/>
                <w:sz w:val="22"/>
                <w:szCs w:val="22"/>
              </w:rPr>
            </w:pPr>
          </w:p>
          <w:p w:rsidR="0002165A" w:rsidRPr="0014798F" w:rsidRDefault="0002165A" w:rsidP="00FA6FB5">
            <w:pPr>
              <w:jc w:val="both"/>
              <w:rPr>
                <w:rFonts w:cs="Arial"/>
                <w:sz w:val="22"/>
                <w:szCs w:val="22"/>
              </w:rPr>
            </w:pPr>
            <w:r w:rsidRPr="0014798F">
              <w:rPr>
                <w:rFonts w:cs="Arial"/>
                <w:sz w:val="22"/>
                <w:szCs w:val="22"/>
              </w:rPr>
              <w:t>Soziale Sicherheit (5): Die Lastenausgleichszahlung Ergänzungsleistungen und Sozialhilfe fielen tiefer aus als vom Kanton für die Budgetierung empfohlen. Zudem fällt der Betriebskostenanteil an den Sozialdienst Oberhasli mit CHF 53‘645.40 fast 50% tiefer aus als von ihnen budgetiert.</w:t>
            </w:r>
          </w:p>
          <w:p w:rsidR="0002165A" w:rsidRPr="0014798F" w:rsidRDefault="0002165A" w:rsidP="00FA6FB5">
            <w:pPr>
              <w:jc w:val="both"/>
              <w:rPr>
                <w:rFonts w:cs="Arial"/>
                <w:sz w:val="22"/>
                <w:szCs w:val="22"/>
              </w:rPr>
            </w:pPr>
          </w:p>
          <w:p w:rsidR="0002165A" w:rsidRPr="0014798F" w:rsidRDefault="0002165A" w:rsidP="00FA6FB5">
            <w:pPr>
              <w:jc w:val="both"/>
              <w:rPr>
                <w:rFonts w:cs="Arial"/>
                <w:sz w:val="22"/>
                <w:szCs w:val="22"/>
              </w:rPr>
            </w:pPr>
            <w:r w:rsidRPr="0014798F">
              <w:rPr>
                <w:rFonts w:cs="Arial"/>
                <w:sz w:val="22"/>
                <w:szCs w:val="22"/>
              </w:rPr>
              <w:t>Verkehr (6): Der notwendige Unterhalt an den Anlagen wurde ausgeführt, es mussten nicht alle Budgetpositionen ausgeschöpft werden, die Arbeiten für die Pontlibrücke wurden nicht ausgeführt (Zusammenarbeit mit Schattenhalb). Zudem leistete die Werkgruppe mehr Stunden, welche an andere Dienststellen verrechnet werden konnten.</w:t>
            </w:r>
          </w:p>
          <w:p w:rsidR="0002165A" w:rsidRPr="0014798F" w:rsidRDefault="0002165A" w:rsidP="00FA6FB5">
            <w:pPr>
              <w:jc w:val="both"/>
              <w:rPr>
                <w:rFonts w:cs="Arial"/>
                <w:sz w:val="22"/>
                <w:szCs w:val="22"/>
              </w:rPr>
            </w:pPr>
          </w:p>
          <w:p w:rsidR="0002165A" w:rsidRPr="0014798F" w:rsidRDefault="0002165A" w:rsidP="00FA6FB5">
            <w:pPr>
              <w:jc w:val="both"/>
              <w:rPr>
                <w:rFonts w:cs="Arial"/>
                <w:sz w:val="22"/>
                <w:szCs w:val="22"/>
              </w:rPr>
            </w:pPr>
            <w:r w:rsidRPr="0014798F">
              <w:rPr>
                <w:rFonts w:cs="Arial"/>
                <w:sz w:val="22"/>
                <w:szCs w:val="22"/>
              </w:rPr>
              <w:t xml:space="preserve">Fiskalertrag (40); In dieser Sachgruppe sind die Hauptgründe für das gute Rechnungsergebnis zu finden. Die positive Abweichung beträgt, trotz der Erhöhung der Wertberichtigungen um CHF 268‘000.00 für gefährdete Steuerguthaben, CHF 848‘046.90. Für die planbaren und konstanten Steuereinnahmen wurden die angestrebten Budgetwerte sehr gut erreicht. Grössere Abweichungen erzielten die Sachgruppen JP Gewinnsteuern und die Sondersteuern: </w:t>
            </w:r>
          </w:p>
          <w:p w:rsidR="0002165A" w:rsidRPr="0014798F" w:rsidRDefault="0002165A" w:rsidP="00FA6FB5">
            <w:pPr>
              <w:jc w:val="both"/>
              <w:rPr>
                <w:rFonts w:cs="Arial"/>
                <w:sz w:val="22"/>
                <w:szCs w:val="22"/>
              </w:rPr>
            </w:pPr>
          </w:p>
          <w:p w:rsidR="0002165A" w:rsidRPr="0014798F" w:rsidRDefault="003135AF" w:rsidP="00FA6FB5">
            <w:pPr>
              <w:jc w:val="both"/>
              <w:rPr>
                <w:rFonts w:cs="Arial"/>
                <w:sz w:val="22"/>
                <w:szCs w:val="22"/>
              </w:rPr>
            </w:pPr>
            <w:r>
              <w:rPr>
                <w:rFonts w:cs="Arial"/>
                <w:noProof/>
                <w:sz w:val="22"/>
                <w:szCs w:val="22"/>
                <w:lang w:eastAsia="de-CH"/>
              </w:rPr>
              <w:pict>
                <v:shape id="Grafik 2" o:spid="_x0000_i1028" type="#_x0000_t75" style="width:453.75pt;height:152.15pt;visibility:visible">
                  <v:imagedata r:id="rId12" o:title=""/>
                </v:shape>
              </w:pict>
            </w:r>
          </w:p>
          <w:p w:rsidR="0002165A" w:rsidRPr="0014798F" w:rsidRDefault="0002165A" w:rsidP="00FA6FB5">
            <w:pPr>
              <w:jc w:val="both"/>
              <w:rPr>
                <w:rFonts w:cs="Arial"/>
                <w:b/>
                <w:sz w:val="22"/>
                <w:szCs w:val="22"/>
              </w:rPr>
            </w:pPr>
          </w:p>
          <w:p w:rsidR="0002165A" w:rsidRPr="0014798F" w:rsidRDefault="0002165A" w:rsidP="00FA6FB5">
            <w:pPr>
              <w:jc w:val="both"/>
              <w:rPr>
                <w:rFonts w:cs="Arial"/>
                <w:b/>
                <w:sz w:val="22"/>
                <w:szCs w:val="22"/>
              </w:rPr>
            </w:pPr>
            <w:r w:rsidRPr="0014798F">
              <w:rPr>
                <w:rFonts w:cs="Arial"/>
                <w:b/>
                <w:sz w:val="22"/>
                <w:szCs w:val="22"/>
              </w:rPr>
              <w:t>Spezialfinanzierungen</w:t>
            </w:r>
          </w:p>
          <w:p w:rsidR="0002165A" w:rsidRPr="0014798F" w:rsidRDefault="0002165A" w:rsidP="00FA6FB5">
            <w:pPr>
              <w:jc w:val="both"/>
              <w:rPr>
                <w:rFonts w:cs="Arial"/>
                <w:sz w:val="22"/>
                <w:szCs w:val="22"/>
              </w:rPr>
            </w:pPr>
            <w:r w:rsidRPr="0014798F">
              <w:rPr>
                <w:rFonts w:cs="Arial"/>
                <w:sz w:val="22"/>
                <w:szCs w:val="22"/>
              </w:rPr>
              <w:t>Abwasserentsorgung: Ertragsüberschuss CHF 108‘110.35, Besserstellung um CHF 111‘910.25. Die Abweichung ist grösstenteils auf die zusätzlichen Einnahmen aus Einkaufsgebühren (CHF +44‘818.00) und tieferer Betriebsbeitrag (CHF -32‘674.75) an die ARA-Region Meiringen zurück zu führen. Der Bestand Rechnungsausgleich erreicht den Wert von CHF 1‘326‘546.24. Zusammen mit der nächsten Finanzplanung müssen die Gebühren überprüft werden.</w:t>
            </w:r>
          </w:p>
          <w:p w:rsidR="0002165A" w:rsidRPr="0014798F" w:rsidRDefault="0002165A" w:rsidP="00FA6FB5">
            <w:pPr>
              <w:jc w:val="both"/>
              <w:rPr>
                <w:rFonts w:cs="Arial"/>
                <w:sz w:val="22"/>
                <w:szCs w:val="22"/>
              </w:rPr>
            </w:pPr>
          </w:p>
          <w:p w:rsidR="0002165A" w:rsidRPr="0014798F" w:rsidRDefault="0002165A" w:rsidP="00FA6FB5">
            <w:pPr>
              <w:jc w:val="both"/>
              <w:rPr>
                <w:rFonts w:cs="Arial"/>
                <w:sz w:val="22"/>
                <w:szCs w:val="22"/>
              </w:rPr>
            </w:pPr>
            <w:r w:rsidRPr="0014798F">
              <w:rPr>
                <w:rFonts w:cs="Arial"/>
                <w:sz w:val="22"/>
                <w:szCs w:val="22"/>
              </w:rPr>
              <w:t>Kehrichtentsorgung: Aufwandüberschuss CHF 93‘639.23, Besserstellung um CHF 12‘160.77. Der tiefere Sachaufwand kompensiert die Verrechnung der Werkgruppe, welche CHF 41‘843.55 höher ausfällt als budgetiert. Mit der Verrechnung der effektiven Arbeitsleistungen wird das Verursacherprinzip eingehalten. Die Einnahmen entwickeln sich konstant gemäss Budget.</w:t>
            </w:r>
          </w:p>
          <w:p w:rsidR="0002165A" w:rsidRPr="0014798F" w:rsidRDefault="0002165A" w:rsidP="00FA6FB5">
            <w:pPr>
              <w:jc w:val="both"/>
              <w:rPr>
                <w:rFonts w:cs="Arial"/>
                <w:sz w:val="22"/>
                <w:szCs w:val="22"/>
              </w:rPr>
            </w:pPr>
          </w:p>
          <w:p w:rsidR="0002165A" w:rsidRPr="0014798F" w:rsidRDefault="0002165A" w:rsidP="00FA6FB5">
            <w:pPr>
              <w:jc w:val="both"/>
              <w:rPr>
                <w:rFonts w:cs="Arial"/>
                <w:sz w:val="22"/>
                <w:szCs w:val="22"/>
              </w:rPr>
            </w:pPr>
            <w:r w:rsidRPr="0014798F">
              <w:rPr>
                <w:rFonts w:cs="Arial"/>
                <w:sz w:val="22"/>
                <w:szCs w:val="22"/>
              </w:rPr>
              <w:t>SKZ: Ertragsüberschuss CHF 124‘726.40, Besserstellung um CHF 23‘726.40. Eine Halle konnte zusätzlich vermietet werden und die Mieteinnahmen fallen damit um CHF 48‘419.00 höher aus als budgetiert. Durch Einsparungen im Sachaufwand konnten die Investitionen, welche für den neuen Mieter Transitgas AG gemacht werden mussten, grösstenteils auffangen werden. Die Verpflichtung der Spezialfinanzierung erreicht den Bestand von CHF 1‘388‘488.32. Wie auch im Jahr 2016 empfiehlt sich keine Entnahme aus der Spezialfinanzierung.</w:t>
            </w:r>
          </w:p>
          <w:p w:rsidR="0002165A" w:rsidRDefault="0002165A" w:rsidP="00FA6FB5">
            <w:pPr>
              <w:jc w:val="both"/>
              <w:rPr>
                <w:rFonts w:cs="Arial"/>
                <w:sz w:val="22"/>
                <w:szCs w:val="22"/>
              </w:rPr>
            </w:pPr>
          </w:p>
          <w:p w:rsidR="00933418" w:rsidRDefault="00933418" w:rsidP="00FA6FB5">
            <w:pPr>
              <w:jc w:val="both"/>
              <w:rPr>
                <w:rFonts w:cs="Arial"/>
                <w:sz w:val="22"/>
                <w:szCs w:val="22"/>
              </w:rPr>
            </w:pPr>
          </w:p>
          <w:p w:rsidR="00933418" w:rsidRDefault="00933418" w:rsidP="00FA6FB5">
            <w:pPr>
              <w:jc w:val="both"/>
              <w:rPr>
                <w:rFonts w:cs="Arial"/>
                <w:sz w:val="22"/>
                <w:szCs w:val="22"/>
              </w:rPr>
            </w:pPr>
          </w:p>
          <w:p w:rsidR="00933418" w:rsidRDefault="00933418" w:rsidP="00FA6FB5">
            <w:pPr>
              <w:jc w:val="both"/>
              <w:rPr>
                <w:rFonts w:cs="Arial"/>
                <w:sz w:val="22"/>
                <w:szCs w:val="22"/>
              </w:rPr>
            </w:pPr>
          </w:p>
          <w:p w:rsidR="00933418" w:rsidRDefault="00933418" w:rsidP="00FA6FB5">
            <w:pPr>
              <w:jc w:val="both"/>
              <w:rPr>
                <w:rFonts w:cs="Arial"/>
                <w:sz w:val="22"/>
                <w:szCs w:val="22"/>
              </w:rPr>
            </w:pPr>
          </w:p>
          <w:p w:rsidR="00933418" w:rsidRPr="0014798F" w:rsidRDefault="00933418" w:rsidP="00FA6FB5">
            <w:pPr>
              <w:jc w:val="both"/>
              <w:rPr>
                <w:rFonts w:cs="Arial"/>
                <w:sz w:val="22"/>
                <w:szCs w:val="22"/>
              </w:rPr>
            </w:pPr>
          </w:p>
          <w:p w:rsidR="0002165A" w:rsidRPr="0014798F" w:rsidRDefault="0002165A" w:rsidP="00FA6FB5">
            <w:pPr>
              <w:jc w:val="both"/>
              <w:rPr>
                <w:rFonts w:cs="Arial"/>
                <w:b/>
                <w:sz w:val="22"/>
                <w:szCs w:val="22"/>
              </w:rPr>
            </w:pPr>
            <w:r w:rsidRPr="0014798F">
              <w:rPr>
                <w:rFonts w:cs="Arial"/>
                <w:b/>
                <w:sz w:val="22"/>
                <w:szCs w:val="22"/>
              </w:rPr>
              <w:t>Selbstfinanzierung und Geldflussrechnung</w:t>
            </w:r>
          </w:p>
          <w:p w:rsidR="0002165A" w:rsidRPr="0014798F" w:rsidRDefault="0002165A" w:rsidP="00FA6FB5">
            <w:pPr>
              <w:jc w:val="both"/>
              <w:rPr>
                <w:rFonts w:cs="Arial"/>
                <w:sz w:val="22"/>
                <w:szCs w:val="22"/>
              </w:rPr>
            </w:pPr>
          </w:p>
          <w:p w:rsidR="0002165A" w:rsidRDefault="003135AF" w:rsidP="00FA6FB5">
            <w:pPr>
              <w:jc w:val="both"/>
              <w:rPr>
                <w:rFonts w:cs="Arial"/>
                <w:noProof/>
                <w:sz w:val="22"/>
                <w:szCs w:val="22"/>
                <w:lang w:eastAsia="de-CH"/>
              </w:rPr>
            </w:pPr>
            <w:r>
              <w:rPr>
                <w:rFonts w:cs="Arial"/>
                <w:noProof/>
                <w:sz w:val="22"/>
                <w:szCs w:val="22"/>
                <w:lang w:eastAsia="de-CH"/>
              </w:rPr>
              <w:pict>
                <v:shape id="Grafik 7" o:spid="_x0000_i1029" type="#_x0000_t75" style="width:439.45pt;height:96.45pt;visibility:visible">
                  <v:imagedata r:id="rId13" o:title=""/>
                </v:shape>
              </w:pict>
            </w:r>
          </w:p>
          <w:p w:rsidR="00933418" w:rsidRPr="0014798F" w:rsidRDefault="00933418" w:rsidP="00FA6FB5">
            <w:pPr>
              <w:jc w:val="both"/>
              <w:rPr>
                <w:rFonts w:cs="Arial"/>
                <w:sz w:val="22"/>
                <w:szCs w:val="22"/>
              </w:rPr>
            </w:pPr>
          </w:p>
          <w:p w:rsidR="0002165A" w:rsidRPr="0014798F" w:rsidRDefault="0002165A" w:rsidP="00FA6FB5">
            <w:pPr>
              <w:jc w:val="both"/>
              <w:rPr>
                <w:rFonts w:cs="Arial"/>
                <w:sz w:val="22"/>
                <w:szCs w:val="22"/>
              </w:rPr>
            </w:pPr>
            <w:r w:rsidRPr="0014798F">
              <w:rPr>
                <w:rFonts w:cs="Arial"/>
                <w:sz w:val="22"/>
                <w:szCs w:val="22"/>
              </w:rPr>
              <w:t xml:space="preserve">Durch das bessere Rechnungsergebnis und die tieferen Nettoinvestitionen fällt das Finanzierungsergebnis um mehr als CHF 2.0 Mio. besser aus. Entgegen der Annahme, dass rund </w:t>
            </w:r>
            <w:r w:rsidRPr="0014798F">
              <w:rPr>
                <w:rFonts w:cs="Arial"/>
                <w:sz w:val="22"/>
                <w:szCs w:val="22"/>
              </w:rPr>
              <w:br/>
              <w:t>CHF 1.5 Mio. Fremdmittel benötigt werden, standen grundsätzlich CHF 551‘893.78 zur Verfügung um Schulden zurück zu bezahlen. Das Finanzierungsergebnis zeigt jedoch nicht den ganzen Geldfluss auf, da die Anlagen im Finanzvermögen und die Veränderung der liquiden Mittel nicht berücksichtigt sind. Die Geldflussrechnung zeigt schlussendlich auf, wie sich das Finanzierungsergebnis auf die Bilanz auswirkt.</w:t>
            </w:r>
          </w:p>
          <w:p w:rsidR="0002165A" w:rsidRPr="0014798F" w:rsidRDefault="0002165A" w:rsidP="00FA6FB5">
            <w:pPr>
              <w:jc w:val="both"/>
              <w:rPr>
                <w:rFonts w:cs="Arial"/>
                <w:sz w:val="22"/>
                <w:szCs w:val="22"/>
              </w:rPr>
            </w:pPr>
          </w:p>
          <w:p w:rsidR="0002165A" w:rsidRPr="0014798F" w:rsidRDefault="0002165A" w:rsidP="00FA6FB5">
            <w:pPr>
              <w:jc w:val="both"/>
              <w:rPr>
                <w:rFonts w:cs="Arial"/>
                <w:sz w:val="22"/>
                <w:szCs w:val="22"/>
              </w:rPr>
            </w:pPr>
            <w:r w:rsidRPr="0014798F">
              <w:rPr>
                <w:rFonts w:cs="Arial"/>
                <w:sz w:val="22"/>
                <w:szCs w:val="22"/>
              </w:rPr>
              <w:t>Geldflussrechnung:</w:t>
            </w:r>
          </w:p>
          <w:p w:rsidR="0002165A" w:rsidRPr="0014798F" w:rsidRDefault="0002165A" w:rsidP="00FA6FB5">
            <w:pPr>
              <w:tabs>
                <w:tab w:val="left" w:pos="5655"/>
                <w:tab w:val="right" w:pos="7905"/>
              </w:tabs>
              <w:jc w:val="both"/>
              <w:rPr>
                <w:rFonts w:cs="Arial"/>
                <w:sz w:val="22"/>
                <w:szCs w:val="22"/>
              </w:rPr>
            </w:pPr>
            <w:r w:rsidRPr="0014798F">
              <w:rPr>
                <w:rFonts w:cs="Arial"/>
                <w:sz w:val="22"/>
                <w:szCs w:val="22"/>
              </w:rPr>
              <w:t>Zufluss aus betrieblicher Tätigkeit</w:t>
            </w:r>
            <w:r w:rsidRPr="0014798F">
              <w:rPr>
                <w:rFonts w:cs="Arial"/>
                <w:sz w:val="22"/>
                <w:szCs w:val="22"/>
              </w:rPr>
              <w:tab/>
              <w:t>CHF</w:t>
            </w:r>
            <w:r w:rsidRPr="0014798F">
              <w:rPr>
                <w:rFonts w:cs="Arial"/>
                <w:sz w:val="22"/>
                <w:szCs w:val="22"/>
              </w:rPr>
              <w:tab/>
              <w:t>2‘981‘750.15</w:t>
            </w:r>
          </w:p>
          <w:p w:rsidR="0002165A" w:rsidRPr="0014798F" w:rsidRDefault="0002165A" w:rsidP="00FA6FB5">
            <w:pPr>
              <w:tabs>
                <w:tab w:val="left" w:pos="5655"/>
                <w:tab w:val="right" w:pos="7905"/>
              </w:tabs>
              <w:jc w:val="both"/>
              <w:rPr>
                <w:rFonts w:cs="Arial"/>
                <w:sz w:val="22"/>
                <w:szCs w:val="22"/>
              </w:rPr>
            </w:pPr>
            <w:r w:rsidRPr="0014798F">
              <w:rPr>
                <w:rFonts w:cs="Arial"/>
                <w:sz w:val="22"/>
                <w:szCs w:val="22"/>
              </w:rPr>
              <w:t>Abfluss aus Investitionstätigkeit</w:t>
            </w:r>
          </w:p>
          <w:p w:rsidR="0002165A" w:rsidRPr="0014798F" w:rsidRDefault="0002165A" w:rsidP="0002165A">
            <w:pPr>
              <w:numPr>
                <w:ilvl w:val="0"/>
                <w:numId w:val="39"/>
              </w:numPr>
              <w:tabs>
                <w:tab w:val="left" w:pos="709"/>
                <w:tab w:val="left" w:pos="5655"/>
                <w:tab w:val="right" w:pos="7905"/>
              </w:tabs>
              <w:jc w:val="both"/>
              <w:rPr>
                <w:rFonts w:cs="Arial"/>
                <w:sz w:val="22"/>
                <w:szCs w:val="22"/>
              </w:rPr>
            </w:pPr>
            <w:r w:rsidRPr="0014798F">
              <w:rPr>
                <w:rFonts w:cs="Arial"/>
                <w:sz w:val="22"/>
                <w:szCs w:val="22"/>
              </w:rPr>
              <w:t>Nettoinvestitionen</w:t>
            </w:r>
            <w:r w:rsidRPr="0014798F">
              <w:rPr>
                <w:rFonts w:cs="Arial"/>
                <w:sz w:val="22"/>
                <w:szCs w:val="22"/>
              </w:rPr>
              <w:tab/>
              <w:t>CHF</w:t>
            </w:r>
            <w:r w:rsidRPr="0014798F">
              <w:rPr>
                <w:rFonts w:cs="Arial"/>
                <w:sz w:val="22"/>
                <w:szCs w:val="22"/>
              </w:rPr>
              <w:tab/>
              <w:t>-2‘425‘102.45</w:t>
            </w:r>
          </w:p>
          <w:p w:rsidR="0002165A" w:rsidRPr="0014798F" w:rsidRDefault="0002165A" w:rsidP="0002165A">
            <w:pPr>
              <w:numPr>
                <w:ilvl w:val="0"/>
                <w:numId w:val="39"/>
              </w:numPr>
              <w:tabs>
                <w:tab w:val="left" w:pos="709"/>
                <w:tab w:val="left" w:pos="5655"/>
                <w:tab w:val="right" w:pos="7905"/>
              </w:tabs>
              <w:jc w:val="both"/>
              <w:rPr>
                <w:rFonts w:cs="Arial"/>
                <w:sz w:val="22"/>
                <w:szCs w:val="22"/>
              </w:rPr>
            </w:pPr>
            <w:r w:rsidRPr="0014798F">
              <w:rPr>
                <w:rFonts w:cs="Arial"/>
                <w:sz w:val="22"/>
                <w:szCs w:val="22"/>
              </w:rPr>
              <w:t>Verkauf Sachanlagen (Grundstück)</w:t>
            </w:r>
            <w:r w:rsidRPr="0014798F">
              <w:rPr>
                <w:rFonts w:cs="Arial"/>
                <w:sz w:val="22"/>
                <w:szCs w:val="22"/>
              </w:rPr>
              <w:tab/>
              <w:t>CHF</w:t>
            </w:r>
            <w:r w:rsidRPr="0014798F">
              <w:rPr>
                <w:rFonts w:cs="Arial"/>
                <w:sz w:val="22"/>
                <w:szCs w:val="22"/>
              </w:rPr>
              <w:tab/>
              <w:t>579‘000.00</w:t>
            </w:r>
          </w:p>
          <w:p w:rsidR="0002165A" w:rsidRPr="0014798F" w:rsidRDefault="0002165A" w:rsidP="0002165A">
            <w:pPr>
              <w:numPr>
                <w:ilvl w:val="0"/>
                <w:numId w:val="39"/>
              </w:numPr>
              <w:tabs>
                <w:tab w:val="left" w:pos="709"/>
                <w:tab w:val="left" w:pos="5655"/>
                <w:tab w:val="right" w:pos="7905"/>
              </w:tabs>
              <w:jc w:val="both"/>
              <w:rPr>
                <w:rFonts w:cs="Arial"/>
                <w:sz w:val="22"/>
                <w:szCs w:val="22"/>
              </w:rPr>
            </w:pPr>
            <w:r w:rsidRPr="0014798F">
              <w:rPr>
                <w:rFonts w:cs="Arial"/>
                <w:sz w:val="22"/>
                <w:szCs w:val="22"/>
              </w:rPr>
              <w:t>Kurzfristige Finanzanlage (Darlehen SDO)</w:t>
            </w:r>
            <w:r w:rsidRPr="0014798F">
              <w:rPr>
                <w:rFonts w:cs="Arial"/>
                <w:sz w:val="22"/>
                <w:szCs w:val="22"/>
              </w:rPr>
              <w:tab/>
            </w:r>
            <w:r w:rsidRPr="0014798F">
              <w:rPr>
                <w:rFonts w:cs="Arial"/>
                <w:sz w:val="22"/>
                <w:szCs w:val="22"/>
                <w:u w:val="single"/>
              </w:rPr>
              <w:t>CHF</w:t>
            </w:r>
            <w:r w:rsidRPr="0014798F">
              <w:rPr>
                <w:rFonts w:cs="Arial"/>
                <w:sz w:val="22"/>
                <w:szCs w:val="22"/>
                <w:u w:val="single"/>
              </w:rPr>
              <w:tab/>
              <w:t>-1‘500‘000.00</w:t>
            </w:r>
          </w:p>
          <w:p w:rsidR="0002165A" w:rsidRPr="0014798F" w:rsidRDefault="0002165A" w:rsidP="00FA6FB5">
            <w:pPr>
              <w:tabs>
                <w:tab w:val="left" w:pos="709"/>
                <w:tab w:val="left" w:pos="5655"/>
                <w:tab w:val="right" w:pos="7905"/>
              </w:tabs>
              <w:jc w:val="both"/>
              <w:rPr>
                <w:rFonts w:cs="Arial"/>
                <w:sz w:val="22"/>
                <w:szCs w:val="22"/>
              </w:rPr>
            </w:pPr>
          </w:p>
          <w:p w:rsidR="0002165A" w:rsidRPr="0014798F" w:rsidRDefault="0002165A" w:rsidP="00FA6FB5">
            <w:pPr>
              <w:tabs>
                <w:tab w:val="left" w:pos="709"/>
                <w:tab w:val="left" w:pos="5655"/>
                <w:tab w:val="right" w:pos="7905"/>
              </w:tabs>
              <w:jc w:val="both"/>
              <w:rPr>
                <w:rFonts w:cs="Arial"/>
                <w:sz w:val="22"/>
                <w:szCs w:val="22"/>
              </w:rPr>
            </w:pPr>
            <w:r w:rsidRPr="0014798F">
              <w:rPr>
                <w:rFonts w:cs="Arial"/>
                <w:sz w:val="22"/>
                <w:szCs w:val="22"/>
              </w:rPr>
              <w:t>Zwischentotal</w:t>
            </w:r>
            <w:r w:rsidRPr="0014798F">
              <w:rPr>
                <w:rFonts w:cs="Arial"/>
                <w:sz w:val="22"/>
                <w:szCs w:val="22"/>
              </w:rPr>
              <w:tab/>
              <w:t>CHF</w:t>
            </w:r>
            <w:r w:rsidRPr="0014798F">
              <w:rPr>
                <w:rFonts w:cs="Arial"/>
                <w:sz w:val="22"/>
                <w:szCs w:val="22"/>
              </w:rPr>
              <w:tab/>
              <w:t>-364‘352.00</w:t>
            </w:r>
          </w:p>
          <w:p w:rsidR="0002165A" w:rsidRPr="0014798F" w:rsidRDefault="0002165A" w:rsidP="00FA6FB5">
            <w:pPr>
              <w:tabs>
                <w:tab w:val="left" w:pos="709"/>
                <w:tab w:val="left" w:pos="5655"/>
                <w:tab w:val="right" w:pos="7905"/>
              </w:tabs>
              <w:jc w:val="both"/>
              <w:rPr>
                <w:rFonts w:cs="Arial"/>
                <w:sz w:val="22"/>
                <w:szCs w:val="22"/>
              </w:rPr>
            </w:pPr>
            <w:r w:rsidRPr="0014798F">
              <w:rPr>
                <w:rFonts w:cs="Arial"/>
                <w:sz w:val="22"/>
                <w:szCs w:val="22"/>
              </w:rPr>
              <w:t>Zufluss auf Finanzierungstätigkeit (Neuverschuldung)</w:t>
            </w:r>
            <w:r w:rsidRPr="0014798F">
              <w:rPr>
                <w:rFonts w:cs="Arial"/>
                <w:sz w:val="22"/>
                <w:szCs w:val="22"/>
              </w:rPr>
              <w:tab/>
            </w:r>
            <w:r w:rsidRPr="0014798F">
              <w:rPr>
                <w:rFonts w:cs="Arial"/>
                <w:sz w:val="22"/>
                <w:szCs w:val="22"/>
                <w:u w:val="single"/>
              </w:rPr>
              <w:t>CHF</w:t>
            </w:r>
            <w:r w:rsidRPr="0014798F">
              <w:rPr>
                <w:rFonts w:cs="Arial"/>
                <w:sz w:val="22"/>
                <w:szCs w:val="22"/>
                <w:u w:val="single"/>
              </w:rPr>
              <w:tab/>
              <w:t>630‘816.11</w:t>
            </w:r>
          </w:p>
          <w:p w:rsidR="0002165A" w:rsidRPr="0014798F" w:rsidRDefault="0002165A" w:rsidP="00FA6FB5">
            <w:pPr>
              <w:tabs>
                <w:tab w:val="left" w:pos="709"/>
                <w:tab w:val="left" w:pos="5655"/>
                <w:tab w:val="right" w:pos="7905"/>
              </w:tabs>
              <w:jc w:val="both"/>
              <w:rPr>
                <w:rFonts w:cs="Arial"/>
                <w:sz w:val="22"/>
                <w:szCs w:val="22"/>
              </w:rPr>
            </w:pPr>
          </w:p>
          <w:p w:rsidR="0002165A" w:rsidRPr="0014798F" w:rsidRDefault="0002165A" w:rsidP="00FA6FB5">
            <w:pPr>
              <w:tabs>
                <w:tab w:val="left" w:pos="709"/>
                <w:tab w:val="left" w:pos="5655"/>
                <w:tab w:val="right" w:pos="7905"/>
              </w:tabs>
              <w:jc w:val="both"/>
              <w:rPr>
                <w:rFonts w:cs="Arial"/>
                <w:b/>
                <w:sz w:val="22"/>
                <w:szCs w:val="22"/>
              </w:rPr>
            </w:pPr>
            <w:r w:rsidRPr="0014798F">
              <w:rPr>
                <w:rFonts w:cs="Arial"/>
                <w:b/>
                <w:sz w:val="22"/>
                <w:szCs w:val="22"/>
              </w:rPr>
              <w:t>Zunahme der flüssigen Mittel</w:t>
            </w:r>
            <w:r w:rsidRPr="0014798F">
              <w:rPr>
                <w:rFonts w:cs="Arial"/>
                <w:b/>
                <w:sz w:val="22"/>
                <w:szCs w:val="22"/>
              </w:rPr>
              <w:tab/>
              <w:t>CHF</w:t>
            </w:r>
            <w:r w:rsidRPr="0014798F">
              <w:rPr>
                <w:rFonts w:cs="Arial"/>
                <w:b/>
                <w:sz w:val="22"/>
                <w:szCs w:val="22"/>
              </w:rPr>
              <w:tab/>
              <w:t>266‘463.81</w:t>
            </w:r>
          </w:p>
          <w:p w:rsidR="0002165A" w:rsidRPr="0014798F" w:rsidRDefault="0002165A" w:rsidP="00FA6FB5">
            <w:pPr>
              <w:jc w:val="both"/>
              <w:rPr>
                <w:rFonts w:cs="Arial"/>
                <w:sz w:val="22"/>
                <w:szCs w:val="22"/>
              </w:rPr>
            </w:pPr>
          </w:p>
          <w:p w:rsidR="0002165A" w:rsidRPr="0014798F" w:rsidRDefault="0002165A" w:rsidP="00FA6FB5">
            <w:pPr>
              <w:jc w:val="both"/>
              <w:rPr>
                <w:rFonts w:cs="Arial"/>
                <w:sz w:val="22"/>
                <w:szCs w:val="22"/>
              </w:rPr>
            </w:pPr>
            <w:r w:rsidRPr="0014798F">
              <w:rPr>
                <w:rFonts w:cs="Arial"/>
                <w:sz w:val="22"/>
                <w:szCs w:val="22"/>
              </w:rPr>
              <w:t>Die Zahlen zeigen, dass das Darlehen an den Sozialdienst Oberhasli durch das Finanzierungsergebnis, durch die Neuverschuldung und den Landverkauf rückfinanziert wurde.</w:t>
            </w:r>
          </w:p>
          <w:p w:rsidR="0002165A" w:rsidRPr="0014798F" w:rsidRDefault="0002165A" w:rsidP="00FA6FB5">
            <w:pPr>
              <w:jc w:val="both"/>
              <w:rPr>
                <w:rFonts w:cs="Arial"/>
                <w:sz w:val="22"/>
                <w:szCs w:val="22"/>
              </w:rPr>
            </w:pPr>
          </w:p>
          <w:p w:rsidR="0002165A" w:rsidRPr="0014798F" w:rsidRDefault="0002165A" w:rsidP="00FA6FB5">
            <w:pPr>
              <w:jc w:val="both"/>
              <w:rPr>
                <w:rFonts w:cs="Arial"/>
                <w:sz w:val="22"/>
                <w:szCs w:val="22"/>
              </w:rPr>
            </w:pPr>
            <w:r w:rsidRPr="0014798F">
              <w:rPr>
                <w:rFonts w:cs="Arial"/>
                <w:sz w:val="22"/>
                <w:szCs w:val="22"/>
              </w:rPr>
              <w:t>Das bessere Finanzierungsergebnis hat auch Auswirkungen auf die kommende Finanzplanung. Die Schuldenentwicklung nimmt aufgrund der neuen Ausgangslage weniger stark zu. Mit der neuen Investitionsplanung muss aufgezeigt werden, wieweit, wann und ob überhaupt die nicht getätigten Investitionen realisiert werden können.</w:t>
            </w:r>
          </w:p>
          <w:p w:rsidR="0002165A" w:rsidRPr="0014798F" w:rsidRDefault="0002165A" w:rsidP="00FA6FB5">
            <w:pPr>
              <w:jc w:val="both"/>
              <w:rPr>
                <w:rFonts w:cs="Arial"/>
                <w:sz w:val="22"/>
                <w:szCs w:val="22"/>
              </w:rPr>
            </w:pPr>
          </w:p>
          <w:p w:rsidR="0002165A" w:rsidRPr="0014798F" w:rsidRDefault="0002165A" w:rsidP="00FA6FB5">
            <w:pPr>
              <w:jc w:val="both"/>
              <w:rPr>
                <w:rFonts w:cs="Arial"/>
                <w:b/>
                <w:sz w:val="22"/>
                <w:szCs w:val="22"/>
              </w:rPr>
            </w:pPr>
            <w:r w:rsidRPr="0014798F">
              <w:rPr>
                <w:rFonts w:cs="Arial"/>
                <w:b/>
                <w:sz w:val="22"/>
                <w:szCs w:val="22"/>
              </w:rPr>
              <w:t>Steueranlagezehntel</w:t>
            </w:r>
          </w:p>
          <w:p w:rsidR="0002165A" w:rsidRPr="0014798F" w:rsidRDefault="0002165A" w:rsidP="00FA6FB5">
            <w:pPr>
              <w:jc w:val="both"/>
              <w:rPr>
                <w:rFonts w:cs="Arial"/>
                <w:sz w:val="22"/>
                <w:szCs w:val="22"/>
              </w:rPr>
            </w:pPr>
            <w:r w:rsidRPr="0014798F">
              <w:rPr>
                <w:rFonts w:cs="Arial"/>
                <w:sz w:val="22"/>
                <w:szCs w:val="22"/>
              </w:rPr>
              <w:t xml:space="preserve">Das Eigenkapital in Steueranlagezehntel ausgedrückt beträgt im Jahr 2017 </w:t>
            </w:r>
            <w:r w:rsidRPr="0014798F">
              <w:rPr>
                <w:rFonts w:cs="Arial"/>
                <w:b/>
                <w:sz w:val="22"/>
                <w:szCs w:val="22"/>
              </w:rPr>
              <w:t>12.06</w:t>
            </w:r>
            <w:r w:rsidRPr="0014798F">
              <w:rPr>
                <w:rFonts w:cs="Arial"/>
                <w:sz w:val="22"/>
                <w:szCs w:val="22"/>
              </w:rPr>
              <w:t>. Damit ist dieser Wert im Vergleich zum Jahr 2013 von 9.07 um 2.99 Steueranlagezehntel angestiegen, während dem die Entwicklung im gesamten Kanton im Durchschnitt auf hohem Niveau stagnierte. Der Kanton stellt fest, dass per Ende 2015 rund die Hälfte der Gemeinden im Kanton Bern mindestens 11.5 Steueranlagezehntel Eigenkapital ausweisen, was er als zu viel bezeichnet.</w:t>
            </w:r>
          </w:p>
          <w:p w:rsidR="0002165A" w:rsidRDefault="00CB691F" w:rsidP="00FA6FB5">
            <w:pPr>
              <w:jc w:val="both"/>
              <w:rPr>
                <w:rFonts w:cs="Arial"/>
                <w:sz w:val="22"/>
                <w:szCs w:val="22"/>
              </w:rPr>
            </w:pPr>
            <w:r>
              <w:rPr>
                <w:noProof/>
              </w:rPr>
              <w:pict>
                <v:shape id="Grafik 1" o:spid="_x0000_s1034" type="#_x0000_t75" style="position:absolute;left:0;text-align:left;margin-left:0;margin-top:12pt;width:229.6pt;height:138.15pt;z-index:251660288;visibility:visible;mso-position-horizontal:center;mso-position-horizontal-relative:text;mso-position-vertical-relative:text;mso-width-relative:page;mso-height-relative:page">
                  <v:imagedata r:id="rId14" o:title=""/>
                </v:shape>
              </w:pict>
            </w:r>
          </w:p>
          <w:p w:rsidR="00933418" w:rsidRDefault="00933418" w:rsidP="00FA6FB5">
            <w:pPr>
              <w:jc w:val="both"/>
              <w:rPr>
                <w:rFonts w:cs="Arial"/>
                <w:sz w:val="22"/>
                <w:szCs w:val="22"/>
              </w:rPr>
            </w:pPr>
          </w:p>
          <w:p w:rsidR="00933418" w:rsidRDefault="00933418" w:rsidP="00FA6FB5">
            <w:pPr>
              <w:jc w:val="both"/>
              <w:rPr>
                <w:rFonts w:cs="Arial"/>
                <w:sz w:val="22"/>
                <w:szCs w:val="22"/>
              </w:rPr>
            </w:pPr>
          </w:p>
          <w:p w:rsidR="00933418" w:rsidRDefault="00933418" w:rsidP="00FA6FB5">
            <w:pPr>
              <w:jc w:val="both"/>
              <w:rPr>
                <w:rFonts w:cs="Arial"/>
                <w:sz w:val="22"/>
                <w:szCs w:val="22"/>
              </w:rPr>
            </w:pPr>
          </w:p>
          <w:p w:rsidR="00933418" w:rsidRDefault="00933418" w:rsidP="00FA6FB5">
            <w:pPr>
              <w:jc w:val="both"/>
              <w:rPr>
                <w:rFonts w:cs="Arial"/>
                <w:sz w:val="22"/>
                <w:szCs w:val="22"/>
              </w:rPr>
            </w:pPr>
          </w:p>
          <w:p w:rsidR="00933418" w:rsidRDefault="00933418" w:rsidP="00FA6FB5">
            <w:pPr>
              <w:jc w:val="both"/>
              <w:rPr>
                <w:rFonts w:cs="Arial"/>
                <w:sz w:val="22"/>
                <w:szCs w:val="22"/>
              </w:rPr>
            </w:pPr>
          </w:p>
          <w:p w:rsidR="00933418" w:rsidRDefault="00933418" w:rsidP="00FA6FB5">
            <w:pPr>
              <w:jc w:val="both"/>
              <w:rPr>
                <w:rFonts w:cs="Arial"/>
                <w:sz w:val="22"/>
                <w:szCs w:val="22"/>
              </w:rPr>
            </w:pPr>
          </w:p>
          <w:p w:rsidR="00933418" w:rsidRDefault="00933418" w:rsidP="00FA6FB5">
            <w:pPr>
              <w:jc w:val="both"/>
              <w:rPr>
                <w:rFonts w:cs="Arial"/>
                <w:sz w:val="22"/>
                <w:szCs w:val="22"/>
              </w:rPr>
            </w:pPr>
          </w:p>
          <w:p w:rsidR="00933418" w:rsidRDefault="00933418" w:rsidP="00FA6FB5">
            <w:pPr>
              <w:jc w:val="both"/>
              <w:rPr>
                <w:rFonts w:cs="Arial"/>
                <w:sz w:val="22"/>
                <w:szCs w:val="22"/>
              </w:rPr>
            </w:pPr>
          </w:p>
          <w:p w:rsidR="00933418" w:rsidRDefault="00933418" w:rsidP="00FA6FB5">
            <w:pPr>
              <w:jc w:val="both"/>
              <w:rPr>
                <w:rFonts w:cs="Arial"/>
                <w:sz w:val="22"/>
                <w:szCs w:val="22"/>
              </w:rPr>
            </w:pPr>
          </w:p>
          <w:p w:rsidR="0002165A" w:rsidRDefault="0002165A" w:rsidP="00FA6FB5">
            <w:pPr>
              <w:jc w:val="both"/>
              <w:rPr>
                <w:rFonts w:cs="Arial"/>
                <w:noProof/>
                <w:sz w:val="22"/>
                <w:szCs w:val="22"/>
                <w:lang w:eastAsia="de-CH"/>
              </w:rPr>
            </w:pPr>
          </w:p>
          <w:p w:rsidR="0002165A" w:rsidRDefault="0002165A" w:rsidP="00FA6FB5">
            <w:pPr>
              <w:jc w:val="both"/>
              <w:rPr>
                <w:rFonts w:cs="Arial"/>
                <w:noProof/>
                <w:sz w:val="22"/>
                <w:szCs w:val="22"/>
                <w:lang w:val="de-DE" w:eastAsia="de-CH"/>
              </w:rPr>
            </w:pPr>
            <w:r w:rsidRPr="009752EA">
              <w:rPr>
                <w:rFonts w:cs="Arial"/>
                <w:noProof/>
                <w:sz w:val="22"/>
                <w:szCs w:val="22"/>
                <w:lang w:val="de-DE" w:eastAsia="de-CH"/>
              </w:rPr>
              <w:t>Rechnungsrevision</w:t>
            </w:r>
          </w:p>
          <w:p w:rsidR="0002165A" w:rsidRPr="009752EA" w:rsidRDefault="0002165A" w:rsidP="00FA6FB5">
            <w:pPr>
              <w:jc w:val="both"/>
              <w:rPr>
                <w:rFonts w:cs="Arial"/>
                <w:noProof/>
                <w:sz w:val="22"/>
                <w:szCs w:val="22"/>
                <w:lang w:eastAsia="de-CH"/>
              </w:rPr>
            </w:pPr>
          </w:p>
          <w:p w:rsidR="0002165A" w:rsidRPr="009752EA" w:rsidRDefault="0002165A" w:rsidP="00FA6FB5">
            <w:pPr>
              <w:jc w:val="both"/>
              <w:rPr>
                <w:rFonts w:cs="Arial"/>
                <w:noProof/>
                <w:sz w:val="22"/>
                <w:szCs w:val="22"/>
                <w:lang w:eastAsia="de-CH"/>
              </w:rPr>
            </w:pPr>
            <w:r w:rsidRPr="009752EA">
              <w:rPr>
                <w:rFonts w:cs="Arial"/>
                <w:noProof/>
                <w:sz w:val="22"/>
                <w:szCs w:val="22"/>
                <w:lang w:val="de-DE" w:eastAsia="de-CH"/>
              </w:rPr>
              <w:t>Bestätigungsbericht vom 3. Mai 2018 der Anderegg Treuhand:</w:t>
            </w:r>
          </w:p>
          <w:p w:rsidR="0002165A" w:rsidRPr="009752EA" w:rsidRDefault="0002165A" w:rsidP="00FA6FB5">
            <w:pPr>
              <w:jc w:val="both"/>
              <w:rPr>
                <w:rFonts w:cs="Arial"/>
                <w:noProof/>
                <w:sz w:val="22"/>
                <w:szCs w:val="22"/>
                <w:lang w:eastAsia="de-CH"/>
              </w:rPr>
            </w:pPr>
            <w:r w:rsidRPr="009752EA">
              <w:rPr>
                <w:rFonts w:cs="Arial"/>
                <w:noProof/>
                <w:sz w:val="22"/>
                <w:szCs w:val="22"/>
                <w:lang w:val="de-DE" w:eastAsia="de-CH"/>
              </w:rPr>
              <w:t>„Nach unserer Beurteilung entspricht die Jahresrechnung für das am 31.12.2017 abgeschlossene Rechnungsjahr den gesetzlichen Vorschriften.</w:t>
            </w:r>
          </w:p>
          <w:p w:rsidR="0002165A" w:rsidRPr="009752EA" w:rsidRDefault="0002165A" w:rsidP="00FA6FB5">
            <w:pPr>
              <w:jc w:val="both"/>
              <w:rPr>
                <w:rFonts w:cs="Arial"/>
                <w:noProof/>
                <w:sz w:val="22"/>
                <w:szCs w:val="22"/>
                <w:lang w:eastAsia="de-CH"/>
              </w:rPr>
            </w:pPr>
            <w:r w:rsidRPr="009752EA">
              <w:rPr>
                <w:rFonts w:cs="Arial"/>
                <w:noProof/>
                <w:sz w:val="22"/>
                <w:szCs w:val="22"/>
                <w:lang w:val="de-DE" w:eastAsia="de-CH"/>
              </w:rPr>
              <w:t>Wir beantragen, die vorliegende Jahresrechnung 2017 mit Aktiven und Passiven von CHF 36‘713‘825.04 und mit einem Ertragsüberschuss von CHF 991‘057.21 zu genehmigen.</w:t>
            </w:r>
          </w:p>
          <w:p w:rsidR="0002165A" w:rsidRPr="009752EA" w:rsidRDefault="0002165A" w:rsidP="00FA6FB5">
            <w:pPr>
              <w:jc w:val="both"/>
              <w:rPr>
                <w:rFonts w:cs="Arial"/>
                <w:noProof/>
                <w:sz w:val="22"/>
                <w:szCs w:val="22"/>
                <w:lang w:val="de-DE" w:eastAsia="de-CH"/>
              </w:rPr>
            </w:pPr>
            <w:r w:rsidRPr="009752EA">
              <w:rPr>
                <w:rFonts w:cs="Arial"/>
                <w:noProof/>
                <w:sz w:val="22"/>
                <w:szCs w:val="22"/>
                <w:lang w:val="de-DE" w:eastAsia="de-CH"/>
              </w:rPr>
              <w:t>Die im Organisationsreglement festgelegten Vorschriften zum Datenschutz sind eingehalten.“</w:t>
            </w:r>
          </w:p>
          <w:p w:rsidR="0002165A" w:rsidRDefault="0002165A" w:rsidP="009137C4">
            <w:pPr>
              <w:jc w:val="both"/>
              <w:rPr>
                <w:rFonts w:cs="Arial"/>
                <w:sz w:val="22"/>
                <w:szCs w:val="22"/>
                <w:lang w:val="de-DE"/>
              </w:rPr>
            </w:pPr>
          </w:p>
        </w:tc>
      </w:tr>
      <w:tr w:rsidR="0002165A" w:rsidTr="00933418">
        <w:tc>
          <w:tcPr>
            <w:tcW w:w="9497" w:type="dxa"/>
          </w:tcPr>
          <w:p w:rsidR="0002165A" w:rsidRDefault="0002165A">
            <w:pPr>
              <w:rPr>
                <w:rFonts w:cs="Arial"/>
                <w:b/>
                <w:sz w:val="22"/>
                <w:szCs w:val="22"/>
                <w:lang w:val="de-DE"/>
              </w:rPr>
            </w:pPr>
            <w:r>
              <w:rPr>
                <w:rFonts w:cs="Arial"/>
                <w:b/>
                <w:sz w:val="22"/>
                <w:szCs w:val="22"/>
              </w:rPr>
              <w:lastRenderedPageBreak/>
              <w:t>Erwägungen</w:t>
            </w:r>
          </w:p>
        </w:tc>
      </w:tr>
      <w:tr w:rsidR="0002165A" w:rsidTr="00933418">
        <w:tc>
          <w:tcPr>
            <w:tcW w:w="9497" w:type="dxa"/>
          </w:tcPr>
          <w:p w:rsidR="0002165A" w:rsidRDefault="0002165A" w:rsidP="009137C4">
            <w:pPr>
              <w:jc w:val="both"/>
              <w:rPr>
                <w:rFonts w:cs="Arial"/>
                <w:sz w:val="22"/>
                <w:szCs w:val="22"/>
                <w:lang w:val="de-DE"/>
              </w:rPr>
            </w:pPr>
            <w:bookmarkStart w:id="6" w:name="DMS1_E"/>
            <w:bookmarkEnd w:id="6"/>
            <w:r>
              <w:rPr>
                <w:rFonts w:cs="Arial"/>
                <w:sz w:val="22"/>
                <w:szCs w:val="22"/>
                <w:lang w:val="de-DE"/>
              </w:rPr>
              <w:t>Eine Diskussion wird nicht verlangt.</w:t>
            </w:r>
          </w:p>
          <w:p w:rsidR="00933418" w:rsidRDefault="00933418" w:rsidP="009137C4">
            <w:pPr>
              <w:jc w:val="both"/>
              <w:rPr>
                <w:rFonts w:cs="Arial"/>
                <w:sz w:val="22"/>
                <w:szCs w:val="22"/>
                <w:lang w:val="de-DE"/>
              </w:rPr>
            </w:pPr>
          </w:p>
        </w:tc>
      </w:tr>
      <w:tr w:rsidR="0002165A" w:rsidTr="00933418">
        <w:tc>
          <w:tcPr>
            <w:tcW w:w="9497" w:type="dxa"/>
          </w:tcPr>
          <w:p w:rsidR="0002165A" w:rsidRDefault="0002165A">
            <w:pPr>
              <w:rPr>
                <w:rFonts w:cs="Arial"/>
                <w:b/>
                <w:sz w:val="22"/>
                <w:szCs w:val="22"/>
                <w:lang w:val="de-DE"/>
              </w:rPr>
            </w:pPr>
            <w:r>
              <w:rPr>
                <w:rFonts w:cs="Arial"/>
                <w:b/>
                <w:sz w:val="22"/>
                <w:szCs w:val="22"/>
              </w:rPr>
              <w:t xml:space="preserve">Antrag </w:t>
            </w:r>
            <w:bookmarkStart w:id="7" w:name="DMS1_AS"/>
            <w:bookmarkEnd w:id="7"/>
          </w:p>
        </w:tc>
      </w:tr>
      <w:tr w:rsidR="0002165A" w:rsidTr="00933418">
        <w:tc>
          <w:tcPr>
            <w:tcW w:w="9497" w:type="dxa"/>
          </w:tcPr>
          <w:p w:rsidR="0002165A" w:rsidRDefault="0002165A" w:rsidP="0002165A">
            <w:pPr>
              <w:numPr>
                <w:ilvl w:val="0"/>
                <w:numId w:val="38"/>
              </w:numPr>
              <w:jc w:val="both"/>
              <w:rPr>
                <w:rFonts w:cs="Arial"/>
                <w:sz w:val="22"/>
                <w:szCs w:val="22"/>
              </w:rPr>
            </w:pPr>
            <w:bookmarkStart w:id="8" w:name="DMS1_A"/>
            <w:bookmarkEnd w:id="8"/>
            <w:r>
              <w:rPr>
                <w:rFonts w:cs="Arial"/>
                <w:sz w:val="22"/>
                <w:szCs w:val="22"/>
              </w:rPr>
              <w:t>Kenntnisnahme der Orientierung und des Gesamtüberblickes</w:t>
            </w:r>
          </w:p>
          <w:p w:rsidR="0002165A" w:rsidRPr="009752EA" w:rsidRDefault="0002165A" w:rsidP="0002165A">
            <w:pPr>
              <w:numPr>
                <w:ilvl w:val="0"/>
                <w:numId w:val="38"/>
              </w:numPr>
              <w:jc w:val="both"/>
              <w:rPr>
                <w:rFonts w:cs="Arial"/>
                <w:sz w:val="22"/>
                <w:szCs w:val="22"/>
              </w:rPr>
            </w:pPr>
            <w:r>
              <w:rPr>
                <w:rFonts w:cs="Arial"/>
                <w:sz w:val="22"/>
                <w:szCs w:val="22"/>
              </w:rPr>
              <w:t>Genehmigung der Jahresrechnung 2017</w:t>
            </w:r>
          </w:p>
          <w:p w:rsidR="0002165A" w:rsidRDefault="0002165A" w:rsidP="009137C4">
            <w:pPr>
              <w:jc w:val="both"/>
              <w:rPr>
                <w:rFonts w:cs="Arial"/>
                <w:sz w:val="22"/>
                <w:szCs w:val="22"/>
                <w:lang w:val="de-DE"/>
              </w:rPr>
            </w:pPr>
          </w:p>
        </w:tc>
      </w:tr>
      <w:tr w:rsidR="0002165A" w:rsidTr="00933418">
        <w:tc>
          <w:tcPr>
            <w:tcW w:w="9497" w:type="dxa"/>
          </w:tcPr>
          <w:p w:rsidR="0002165A" w:rsidRDefault="0002165A">
            <w:pPr>
              <w:rPr>
                <w:rFonts w:cs="Arial"/>
                <w:sz w:val="22"/>
                <w:szCs w:val="22"/>
                <w:lang w:val="de-DE"/>
              </w:rPr>
            </w:pPr>
            <w:r>
              <w:rPr>
                <w:rFonts w:cs="Arial"/>
                <w:b/>
                <w:sz w:val="22"/>
                <w:szCs w:val="22"/>
              </w:rPr>
              <w:t>Beschluss</w:t>
            </w:r>
          </w:p>
        </w:tc>
      </w:tr>
      <w:tr w:rsidR="0002165A" w:rsidTr="00933418">
        <w:tc>
          <w:tcPr>
            <w:tcW w:w="9497" w:type="dxa"/>
          </w:tcPr>
          <w:p w:rsidR="0002165A" w:rsidRPr="00933418" w:rsidRDefault="0002165A" w:rsidP="00933418">
            <w:pPr>
              <w:pStyle w:val="Listenabsatz"/>
              <w:numPr>
                <w:ilvl w:val="0"/>
                <w:numId w:val="40"/>
              </w:numPr>
              <w:jc w:val="both"/>
              <w:rPr>
                <w:rFonts w:cs="Arial"/>
                <w:sz w:val="22"/>
                <w:szCs w:val="22"/>
                <w:lang w:val="de-DE"/>
              </w:rPr>
            </w:pPr>
            <w:bookmarkStart w:id="9" w:name="DMS1_BS"/>
            <w:bookmarkEnd w:id="9"/>
            <w:r w:rsidRPr="00933418">
              <w:rPr>
                <w:rFonts w:cs="Arial"/>
                <w:sz w:val="22"/>
                <w:szCs w:val="22"/>
                <w:lang w:val="de-DE"/>
              </w:rPr>
              <w:t>Die Orientierung und der Gesamtüberblick werden zur Kenntnis genommen.</w:t>
            </w:r>
          </w:p>
          <w:p w:rsidR="0002165A" w:rsidRPr="00933418" w:rsidRDefault="0002165A" w:rsidP="00933418">
            <w:pPr>
              <w:pStyle w:val="Listenabsatz"/>
              <w:numPr>
                <w:ilvl w:val="0"/>
                <w:numId w:val="40"/>
              </w:numPr>
              <w:jc w:val="both"/>
              <w:rPr>
                <w:rFonts w:cs="Arial"/>
                <w:sz w:val="22"/>
                <w:szCs w:val="22"/>
                <w:lang w:val="de-DE"/>
              </w:rPr>
            </w:pPr>
            <w:r w:rsidRPr="00933418">
              <w:rPr>
                <w:rFonts w:cs="Arial"/>
                <w:sz w:val="22"/>
                <w:szCs w:val="22"/>
                <w:lang w:val="de-DE"/>
              </w:rPr>
              <w:t>Die Jahresrechnung 2017 wird einstimmig genehmigt.</w:t>
            </w:r>
          </w:p>
        </w:tc>
      </w:tr>
    </w:tbl>
    <w:p w:rsidR="0002165A" w:rsidRPr="009137C4" w:rsidRDefault="0002165A" w:rsidP="009137C4"/>
    <w:p w:rsidR="0002165A" w:rsidRDefault="0002165A" w:rsidP="0002165A">
      <w:pPr>
        <w:pStyle w:val="Protokoll"/>
      </w:pPr>
    </w:p>
    <w:p w:rsidR="00933418" w:rsidRDefault="00933418" w:rsidP="0002165A">
      <w:pPr>
        <w:pStyle w:val="Protokoll"/>
      </w:pPr>
    </w:p>
    <w:tbl>
      <w:tblPr>
        <w:tblW w:w="9497" w:type="dxa"/>
        <w:tblLayout w:type="fixed"/>
        <w:tblLook w:val="01E0" w:firstRow="1" w:lastRow="1" w:firstColumn="1" w:lastColumn="1" w:noHBand="0" w:noVBand="0"/>
      </w:tblPr>
      <w:tblGrid>
        <w:gridCol w:w="9497"/>
      </w:tblGrid>
      <w:tr w:rsidR="0002165A" w:rsidTr="00933418">
        <w:tc>
          <w:tcPr>
            <w:tcW w:w="9497" w:type="dxa"/>
          </w:tcPr>
          <w:p w:rsidR="0002165A" w:rsidRPr="004538BD" w:rsidRDefault="0002165A">
            <w:pPr>
              <w:rPr>
                <w:rFonts w:cs="Arial"/>
                <w:b/>
                <w:sz w:val="22"/>
                <w:szCs w:val="22"/>
              </w:rPr>
            </w:pPr>
          </w:p>
          <w:p w:rsidR="0002165A" w:rsidRPr="00253478" w:rsidRDefault="0002165A">
            <w:pPr>
              <w:rPr>
                <w:rFonts w:cs="Arial"/>
                <w:b/>
                <w:vanish/>
                <w:sz w:val="22"/>
                <w:szCs w:val="22"/>
                <w:lang w:val="de-DE"/>
              </w:rPr>
            </w:pPr>
            <w:r w:rsidRPr="00253478">
              <w:rPr>
                <w:rFonts w:cs="Arial"/>
                <w:b/>
                <w:vanish/>
                <w:sz w:val="22"/>
                <w:szCs w:val="22"/>
              </w:rPr>
              <w:t>Betreff des Antrags</w:t>
            </w:r>
          </w:p>
        </w:tc>
      </w:tr>
      <w:tr w:rsidR="0002165A" w:rsidRPr="00046E65" w:rsidTr="00933418">
        <w:tc>
          <w:tcPr>
            <w:tcW w:w="9497" w:type="dxa"/>
          </w:tcPr>
          <w:p w:rsidR="0002165A" w:rsidRPr="006D5993" w:rsidRDefault="0002165A">
            <w:pPr>
              <w:rPr>
                <w:rFonts w:cs="Arial"/>
                <w:b/>
                <w:szCs w:val="24"/>
                <w:lang w:val="de-DE"/>
              </w:rPr>
            </w:pPr>
            <w:r>
              <w:rPr>
                <w:rFonts w:cs="Arial"/>
                <w:b/>
              </w:rPr>
              <w:t>Traktandum 2 - Abschluss Verpflichtungskredit Schulhaus Unterbach, Sanierung Dach - Kenntnisnahme</w:t>
            </w:r>
          </w:p>
        </w:tc>
      </w:tr>
      <w:tr w:rsidR="0002165A" w:rsidTr="00933418">
        <w:tc>
          <w:tcPr>
            <w:tcW w:w="9497" w:type="dxa"/>
          </w:tcPr>
          <w:p w:rsidR="0002165A" w:rsidRDefault="0002165A">
            <w:pPr>
              <w:rPr>
                <w:rFonts w:cs="Arial"/>
                <w:b/>
                <w:sz w:val="22"/>
                <w:szCs w:val="22"/>
              </w:rPr>
            </w:pPr>
          </w:p>
          <w:p w:rsidR="0002165A" w:rsidRDefault="0002165A">
            <w:pPr>
              <w:rPr>
                <w:rFonts w:cs="Arial"/>
                <w:b/>
                <w:sz w:val="22"/>
                <w:szCs w:val="22"/>
                <w:lang w:val="de-DE"/>
              </w:rPr>
            </w:pPr>
            <w:r>
              <w:rPr>
                <w:rFonts w:cs="Arial"/>
                <w:b/>
                <w:sz w:val="22"/>
                <w:szCs w:val="22"/>
              </w:rPr>
              <w:t>Sachverhalt</w:t>
            </w:r>
          </w:p>
        </w:tc>
      </w:tr>
      <w:tr w:rsidR="0002165A" w:rsidTr="00933418">
        <w:tc>
          <w:tcPr>
            <w:tcW w:w="9497" w:type="dxa"/>
          </w:tcPr>
          <w:p w:rsidR="0002165A" w:rsidRDefault="0002165A" w:rsidP="00735554">
            <w:pPr>
              <w:rPr>
                <w:rFonts w:cs="Arial"/>
                <w:sz w:val="22"/>
                <w:szCs w:val="22"/>
              </w:rPr>
            </w:pPr>
            <w:r>
              <w:rPr>
                <w:rFonts w:cs="Arial"/>
                <w:sz w:val="22"/>
                <w:szCs w:val="22"/>
              </w:rPr>
              <w:t>Markus Winterberger, Ressort Infrastruktur</w:t>
            </w:r>
          </w:p>
          <w:p w:rsidR="0002165A" w:rsidRDefault="0002165A" w:rsidP="00735554">
            <w:pPr>
              <w:rPr>
                <w:rFonts w:cs="Arial"/>
                <w:sz w:val="22"/>
                <w:szCs w:val="22"/>
              </w:rPr>
            </w:pPr>
          </w:p>
          <w:p w:rsidR="0002165A" w:rsidRDefault="0002165A" w:rsidP="00735554">
            <w:pPr>
              <w:rPr>
                <w:rFonts w:cs="Arial"/>
                <w:sz w:val="22"/>
                <w:szCs w:val="22"/>
              </w:rPr>
            </w:pPr>
            <w:r>
              <w:rPr>
                <w:rFonts w:cs="Arial"/>
                <w:sz w:val="22"/>
                <w:szCs w:val="22"/>
              </w:rPr>
              <w:t>Im November 2016 wurde der Gemeindeversammlung für die Sanierung des undichten Daches des Schulhauses Unterbach aufgrund einer Richtofferte ein Kredit von CHF 130‘000.– zur Genehmigung vorgelegt. Die Arbeiten wurden sehr preisgünstig und qualitativ hochwertig durch einen einheimischen Unternehmer ausgeführt. Die Schlussrechnung betrug CHF 100‘602.30. Der Kredit wurde somit um CHF 29‘397.70 unterschritten. Der positive Abschluss des Verpflichtungskredits wird der Gemeindeversammlung zur Kenntnisnahme vorgelegt.</w:t>
            </w:r>
          </w:p>
          <w:p w:rsidR="0002165A" w:rsidRDefault="0002165A" w:rsidP="009137C4">
            <w:pPr>
              <w:jc w:val="both"/>
              <w:rPr>
                <w:rFonts w:cs="Arial"/>
                <w:sz w:val="22"/>
                <w:szCs w:val="22"/>
                <w:lang w:val="de-DE"/>
              </w:rPr>
            </w:pPr>
          </w:p>
        </w:tc>
      </w:tr>
      <w:tr w:rsidR="0002165A" w:rsidTr="00933418">
        <w:tc>
          <w:tcPr>
            <w:tcW w:w="9497" w:type="dxa"/>
          </w:tcPr>
          <w:p w:rsidR="0002165A" w:rsidRDefault="0002165A">
            <w:pPr>
              <w:rPr>
                <w:rFonts w:cs="Arial"/>
                <w:b/>
                <w:sz w:val="22"/>
                <w:szCs w:val="22"/>
                <w:lang w:val="de-DE"/>
              </w:rPr>
            </w:pPr>
            <w:r>
              <w:rPr>
                <w:rFonts w:cs="Arial"/>
                <w:b/>
                <w:sz w:val="22"/>
                <w:szCs w:val="22"/>
              </w:rPr>
              <w:t>Erwägungen</w:t>
            </w:r>
          </w:p>
        </w:tc>
      </w:tr>
      <w:tr w:rsidR="0002165A" w:rsidTr="00933418">
        <w:tc>
          <w:tcPr>
            <w:tcW w:w="9497" w:type="dxa"/>
          </w:tcPr>
          <w:p w:rsidR="0002165A" w:rsidRDefault="0002165A" w:rsidP="009137C4">
            <w:pPr>
              <w:jc w:val="both"/>
              <w:rPr>
                <w:rFonts w:cs="Arial"/>
                <w:sz w:val="22"/>
                <w:szCs w:val="22"/>
                <w:lang w:val="de-DE"/>
              </w:rPr>
            </w:pPr>
            <w:r>
              <w:rPr>
                <w:rFonts w:cs="Arial"/>
                <w:sz w:val="22"/>
                <w:szCs w:val="22"/>
                <w:lang w:val="de-DE"/>
              </w:rPr>
              <w:t>Eine Diskussion wird nicht verlangt.</w:t>
            </w:r>
          </w:p>
          <w:p w:rsidR="00933418" w:rsidRDefault="00933418" w:rsidP="009137C4">
            <w:pPr>
              <w:jc w:val="both"/>
              <w:rPr>
                <w:rFonts w:cs="Arial"/>
                <w:sz w:val="22"/>
                <w:szCs w:val="22"/>
                <w:lang w:val="de-DE"/>
              </w:rPr>
            </w:pPr>
          </w:p>
        </w:tc>
      </w:tr>
      <w:tr w:rsidR="0002165A" w:rsidTr="00933418">
        <w:tc>
          <w:tcPr>
            <w:tcW w:w="9497" w:type="dxa"/>
          </w:tcPr>
          <w:p w:rsidR="0002165A" w:rsidRDefault="0002165A">
            <w:pPr>
              <w:rPr>
                <w:rFonts w:cs="Arial"/>
                <w:b/>
                <w:sz w:val="22"/>
                <w:szCs w:val="22"/>
                <w:lang w:val="de-DE"/>
              </w:rPr>
            </w:pPr>
            <w:r>
              <w:rPr>
                <w:rFonts w:cs="Arial"/>
                <w:b/>
                <w:sz w:val="22"/>
                <w:szCs w:val="22"/>
              </w:rPr>
              <w:t xml:space="preserve">Antrag </w:t>
            </w:r>
          </w:p>
        </w:tc>
      </w:tr>
      <w:tr w:rsidR="0002165A" w:rsidTr="00933418">
        <w:tc>
          <w:tcPr>
            <w:tcW w:w="9497" w:type="dxa"/>
          </w:tcPr>
          <w:p w:rsidR="0002165A" w:rsidRDefault="0002165A" w:rsidP="00735554">
            <w:pPr>
              <w:rPr>
                <w:rFonts w:cs="Arial"/>
                <w:sz w:val="22"/>
                <w:szCs w:val="22"/>
              </w:rPr>
            </w:pPr>
            <w:r>
              <w:rPr>
                <w:rFonts w:cs="Arial"/>
                <w:sz w:val="22"/>
                <w:szCs w:val="22"/>
              </w:rPr>
              <w:t>Kenntnisnahme des Abschlusses des Verpflichtungskredits.</w:t>
            </w:r>
          </w:p>
          <w:p w:rsidR="0002165A" w:rsidRDefault="0002165A" w:rsidP="009137C4">
            <w:pPr>
              <w:jc w:val="both"/>
              <w:rPr>
                <w:rFonts w:cs="Arial"/>
                <w:sz w:val="22"/>
                <w:szCs w:val="22"/>
                <w:lang w:val="de-DE"/>
              </w:rPr>
            </w:pPr>
          </w:p>
        </w:tc>
      </w:tr>
      <w:tr w:rsidR="0002165A" w:rsidTr="00933418">
        <w:tc>
          <w:tcPr>
            <w:tcW w:w="9497" w:type="dxa"/>
          </w:tcPr>
          <w:p w:rsidR="0002165A" w:rsidRDefault="0002165A">
            <w:pPr>
              <w:rPr>
                <w:rFonts w:cs="Arial"/>
                <w:sz w:val="22"/>
                <w:szCs w:val="22"/>
                <w:lang w:val="de-DE"/>
              </w:rPr>
            </w:pPr>
            <w:r>
              <w:rPr>
                <w:rFonts w:cs="Arial"/>
                <w:b/>
                <w:sz w:val="22"/>
                <w:szCs w:val="22"/>
              </w:rPr>
              <w:t>Beschluss</w:t>
            </w:r>
          </w:p>
        </w:tc>
      </w:tr>
      <w:tr w:rsidR="0002165A" w:rsidTr="00933418">
        <w:tc>
          <w:tcPr>
            <w:tcW w:w="9497" w:type="dxa"/>
          </w:tcPr>
          <w:p w:rsidR="0002165A" w:rsidRDefault="0002165A" w:rsidP="009137C4">
            <w:pPr>
              <w:jc w:val="both"/>
              <w:rPr>
                <w:rFonts w:cs="Arial"/>
                <w:sz w:val="22"/>
                <w:szCs w:val="22"/>
                <w:lang w:val="de-DE"/>
              </w:rPr>
            </w:pPr>
            <w:r>
              <w:rPr>
                <w:rFonts w:cs="Arial"/>
                <w:sz w:val="22"/>
                <w:szCs w:val="22"/>
                <w:lang w:val="de-DE"/>
              </w:rPr>
              <w:t>Der Abschluss des Verpflichtungskredites Sanierung Dach des Schulhauses Unterbach wird zur Kenntnis genommen.</w:t>
            </w:r>
          </w:p>
        </w:tc>
      </w:tr>
    </w:tbl>
    <w:p w:rsidR="0002165A" w:rsidRPr="009137C4" w:rsidRDefault="0002165A" w:rsidP="009137C4"/>
    <w:p w:rsidR="0002165A" w:rsidRDefault="0002165A" w:rsidP="0002165A">
      <w:pPr>
        <w:pStyle w:val="Protokoll"/>
      </w:pPr>
    </w:p>
    <w:p w:rsidR="00933418" w:rsidRDefault="00933418" w:rsidP="0002165A">
      <w:pPr>
        <w:pStyle w:val="Protokoll"/>
      </w:pPr>
    </w:p>
    <w:p w:rsidR="00933418" w:rsidRDefault="00933418" w:rsidP="0002165A">
      <w:pPr>
        <w:pStyle w:val="Protokoll"/>
      </w:pPr>
    </w:p>
    <w:p w:rsidR="00933418" w:rsidRDefault="00933418" w:rsidP="0002165A">
      <w:pPr>
        <w:pStyle w:val="Protokoll"/>
      </w:pPr>
    </w:p>
    <w:tbl>
      <w:tblPr>
        <w:tblW w:w="9497" w:type="dxa"/>
        <w:tblLayout w:type="fixed"/>
        <w:tblLook w:val="01E0" w:firstRow="1" w:lastRow="1" w:firstColumn="1" w:lastColumn="1" w:noHBand="0" w:noVBand="0"/>
      </w:tblPr>
      <w:tblGrid>
        <w:gridCol w:w="9497"/>
      </w:tblGrid>
      <w:tr w:rsidR="0002165A" w:rsidTr="00933418">
        <w:tc>
          <w:tcPr>
            <w:tcW w:w="9497" w:type="dxa"/>
          </w:tcPr>
          <w:p w:rsidR="0002165A" w:rsidRDefault="0002165A">
            <w:pPr>
              <w:rPr>
                <w:rFonts w:cs="Arial"/>
                <w:b/>
                <w:sz w:val="22"/>
                <w:szCs w:val="22"/>
              </w:rPr>
            </w:pPr>
          </w:p>
          <w:p w:rsidR="00933418" w:rsidRPr="004538BD" w:rsidRDefault="00933418">
            <w:pPr>
              <w:rPr>
                <w:rFonts w:cs="Arial"/>
                <w:b/>
                <w:sz w:val="22"/>
                <w:szCs w:val="22"/>
              </w:rPr>
            </w:pPr>
          </w:p>
          <w:p w:rsidR="0002165A" w:rsidRPr="00253478" w:rsidRDefault="0002165A">
            <w:pPr>
              <w:rPr>
                <w:rFonts w:cs="Arial"/>
                <w:b/>
                <w:vanish/>
                <w:sz w:val="22"/>
                <w:szCs w:val="22"/>
                <w:lang w:val="de-DE"/>
              </w:rPr>
            </w:pPr>
            <w:r w:rsidRPr="00253478">
              <w:rPr>
                <w:rFonts w:cs="Arial"/>
                <w:b/>
                <w:vanish/>
                <w:sz w:val="22"/>
                <w:szCs w:val="22"/>
              </w:rPr>
              <w:t>Betreff des Antrags</w:t>
            </w:r>
          </w:p>
        </w:tc>
      </w:tr>
      <w:tr w:rsidR="0002165A" w:rsidRPr="00046E65" w:rsidTr="00933418">
        <w:tc>
          <w:tcPr>
            <w:tcW w:w="9497" w:type="dxa"/>
          </w:tcPr>
          <w:p w:rsidR="0002165A" w:rsidRPr="006D5993" w:rsidRDefault="0002165A">
            <w:pPr>
              <w:rPr>
                <w:rFonts w:cs="Arial"/>
                <w:b/>
                <w:szCs w:val="24"/>
                <w:lang w:val="de-DE"/>
              </w:rPr>
            </w:pPr>
            <w:r>
              <w:rPr>
                <w:rFonts w:cs="Arial"/>
                <w:b/>
              </w:rPr>
              <w:lastRenderedPageBreak/>
              <w:t>Traktandum 3 - Änderung Baureglement Art 211 Zone für öffentliche Nutzung S&amp;F</w:t>
            </w:r>
          </w:p>
        </w:tc>
      </w:tr>
      <w:tr w:rsidR="0002165A" w:rsidTr="00933418">
        <w:tc>
          <w:tcPr>
            <w:tcW w:w="9497" w:type="dxa"/>
          </w:tcPr>
          <w:p w:rsidR="0002165A" w:rsidRDefault="0002165A">
            <w:pPr>
              <w:rPr>
                <w:rFonts w:cs="Arial"/>
                <w:b/>
                <w:sz w:val="22"/>
                <w:szCs w:val="22"/>
              </w:rPr>
            </w:pPr>
          </w:p>
          <w:p w:rsidR="0002165A" w:rsidRDefault="0002165A">
            <w:pPr>
              <w:rPr>
                <w:rFonts w:cs="Arial"/>
                <w:b/>
                <w:sz w:val="22"/>
                <w:szCs w:val="22"/>
                <w:lang w:val="de-DE"/>
              </w:rPr>
            </w:pPr>
            <w:r>
              <w:rPr>
                <w:rFonts w:cs="Arial"/>
                <w:b/>
                <w:sz w:val="22"/>
                <w:szCs w:val="22"/>
              </w:rPr>
              <w:t>Sachverhalt</w:t>
            </w:r>
          </w:p>
        </w:tc>
      </w:tr>
      <w:tr w:rsidR="0002165A" w:rsidTr="00933418">
        <w:tc>
          <w:tcPr>
            <w:tcW w:w="9497" w:type="dxa"/>
          </w:tcPr>
          <w:p w:rsidR="0002165A" w:rsidRPr="00D72967" w:rsidRDefault="0002165A" w:rsidP="00AD6E77">
            <w:pPr>
              <w:jc w:val="both"/>
              <w:rPr>
                <w:rFonts w:cs="Arial"/>
                <w:sz w:val="22"/>
                <w:szCs w:val="22"/>
              </w:rPr>
            </w:pPr>
            <w:r w:rsidRPr="00D72967">
              <w:rPr>
                <w:rFonts w:cs="Arial"/>
                <w:sz w:val="22"/>
                <w:szCs w:val="22"/>
              </w:rPr>
              <w:t>Die Alpen Energie beabsichtigt von der Badimatte aus einen „Energieverbund Stein“ zu reali</w:t>
            </w:r>
            <w:r>
              <w:rPr>
                <w:rFonts w:cs="Arial"/>
                <w:sz w:val="22"/>
                <w:szCs w:val="22"/>
              </w:rPr>
              <w:softHyphen/>
            </w:r>
            <w:r w:rsidRPr="00D72967">
              <w:rPr>
                <w:rFonts w:cs="Arial"/>
                <w:sz w:val="22"/>
                <w:szCs w:val="22"/>
              </w:rPr>
              <w:t>sie</w:t>
            </w:r>
            <w:r w:rsidRPr="00D72967">
              <w:rPr>
                <w:rFonts w:cs="Arial"/>
                <w:sz w:val="22"/>
                <w:szCs w:val="22"/>
              </w:rPr>
              <w:softHyphen/>
              <w:t>ren. Damit dies möglich ist, muss das Gemeindebaureglement für die ZöN S&amp;F (Zone öffentli</w:t>
            </w:r>
            <w:r w:rsidRPr="00D72967">
              <w:rPr>
                <w:rFonts w:cs="Arial"/>
                <w:sz w:val="22"/>
                <w:szCs w:val="22"/>
              </w:rPr>
              <w:softHyphen/>
              <w:t>cher Nutzungen Sport &amp; Freizeit) angepasst werden.</w:t>
            </w:r>
          </w:p>
          <w:p w:rsidR="0002165A" w:rsidRPr="00D72967" w:rsidRDefault="0002165A" w:rsidP="00AD6E77">
            <w:pPr>
              <w:jc w:val="both"/>
              <w:rPr>
                <w:rFonts w:cs="Arial"/>
                <w:sz w:val="22"/>
                <w:szCs w:val="22"/>
              </w:rPr>
            </w:pPr>
            <w:r w:rsidRPr="00D72967">
              <w:rPr>
                <w:rFonts w:cs="Arial"/>
                <w:sz w:val="22"/>
                <w:szCs w:val="22"/>
              </w:rPr>
              <w:t xml:space="preserve">Die Anpassung erfolgt in Art. 221 Abs. 4 Bst. a. Dieser Absatz lautet bisher S&amp;F „Sport und Freizeit“ </w:t>
            </w:r>
          </w:p>
          <w:p w:rsidR="0002165A" w:rsidRPr="00D72967" w:rsidRDefault="0002165A" w:rsidP="00AD6E77">
            <w:pPr>
              <w:jc w:val="both"/>
              <w:rPr>
                <w:rFonts w:cs="Arial"/>
                <w:sz w:val="22"/>
                <w:szCs w:val="22"/>
              </w:rPr>
            </w:pPr>
            <w:r w:rsidRPr="00D72967">
              <w:rPr>
                <w:rFonts w:cs="Arial"/>
                <w:sz w:val="22"/>
                <w:szCs w:val="22"/>
              </w:rPr>
              <w:t>a) Schwimmbad, Fitnessbauten, Kletter-, Turn- und Tennishalle sowie Anlagen wie Mini</w:t>
            </w:r>
            <w:r>
              <w:rPr>
                <w:rFonts w:cs="Arial"/>
                <w:sz w:val="22"/>
                <w:szCs w:val="22"/>
              </w:rPr>
              <w:softHyphen/>
            </w:r>
            <w:r w:rsidRPr="00D72967">
              <w:rPr>
                <w:rFonts w:cs="Arial"/>
                <w:sz w:val="22"/>
                <w:szCs w:val="22"/>
              </w:rPr>
              <w:t>golfanlage, Sportplatz (Hart- und Rasenplätze), Leichtathletikanlage, Fussballplatz, etc.</w:t>
            </w:r>
          </w:p>
          <w:p w:rsidR="0002165A" w:rsidRPr="00D72967" w:rsidRDefault="0002165A" w:rsidP="00AD6E77">
            <w:pPr>
              <w:jc w:val="both"/>
              <w:rPr>
                <w:rFonts w:cs="Arial"/>
                <w:sz w:val="22"/>
                <w:szCs w:val="22"/>
              </w:rPr>
            </w:pPr>
          </w:p>
          <w:p w:rsidR="0002165A" w:rsidRPr="00D72967" w:rsidRDefault="0002165A" w:rsidP="00AD6E77">
            <w:pPr>
              <w:jc w:val="both"/>
              <w:rPr>
                <w:rFonts w:cs="Arial"/>
                <w:sz w:val="22"/>
                <w:szCs w:val="22"/>
              </w:rPr>
            </w:pPr>
            <w:r w:rsidRPr="00D72967">
              <w:rPr>
                <w:rFonts w:cs="Arial"/>
                <w:sz w:val="22"/>
                <w:szCs w:val="22"/>
              </w:rPr>
              <w:t xml:space="preserve">Der Artikel 221 wird neu ergänzt mit dem Zusatz: </w:t>
            </w:r>
          </w:p>
          <w:p w:rsidR="0002165A" w:rsidRPr="00D72967" w:rsidRDefault="0002165A" w:rsidP="00AD6E77">
            <w:pPr>
              <w:jc w:val="both"/>
              <w:rPr>
                <w:rFonts w:cs="Arial"/>
                <w:sz w:val="22"/>
                <w:szCs w:val="22"/>
              </w:rPr>
            </w:pPr>
            <w:r w:rsidRPr="00D72967">
              <w:rPr>
                <w:rFonts w:cs="Arial"/>
                <w:sz w:val="22"/>
                <w:szCs w:val="22"/>
              </w:rPr>
              <w:t>Bauten und Anlagen der allgemeinen Versorgung (Wasser, Energie etc.).</w:t>
            </w:r>
          </w:p>
          <w:p w:rsidR="0002165A" w:rsidRPr="00D72967" w:rsidRDefault="0002165A" w:rsidP="00AD6E77">
            <w:pPr>
              <w:jc w:val="both"/>
              <w:rPr>
                <w:rFonts w:cs="Arial"/>
                <w:sz w:val="22"/>
                <w:szCs w:val="22"/>
              </w:rPr>
            </w:pPr>
          </w:p>
          <w:p w:rsidR="0002165A" w:rsidRPr="00D72967" w:rsidRDefault="0002165A" w:rsidP="00AD6E77">
            <w:pPr>
              <w:jc w:val="both"/>
              <w:rPr>
                <w:rFonts w:cs="Arial"/>
                <w:sz w:val="22"/>
                <w:szCs w:val="22"/>
              </w:rPr>
            </w:pPr>
            <w:r w:rsidRPr="00D72967">
              <w:rPr>
                <w:rFonts w:cs="Arial"/>
                <w:sz w:val="22"/>
                <w:szCs w:val="22"/>
              </w:rPr>
              <w:t>Der Gemeinderat hat am 12.03.2018 die öffentliche Auflage beschlossen. Diese hat vom 13.06.2018 bis 16.04.2018 stattgefunden.</w:t>
            </w:r>
          </w:p>
          <w:p w:rsidR="0002165A" w:rsidRPr="00D72967" w:rsidRDefault="0002165A" w:rsidP="00AD6E77">
            <w:pPr>
              <w:jc w:val="both"/>
              <w:rPr>
                <w:rFonts w:cs="Arial"/>
                <w:sz w:val="22"/>
                <w:szCs w:val="22"/>
              </w:rPr>
            </w:pPr>
            <w:r w:rsidRPr="00D72967">
              <w:rPr>
                <w:rFonts w:cs="Arial"/>
                <w:sz w:val="22"/>
                <w:szCs w:val="22"/>
              </w:rPr>
              <w:t>Es sind keine Einsprachen oder Rechtsverwahrungen eingegangen.</w:t>
            </w:r>
          </w:p>
          <w:p w:rsidR="0002165A" w:rsidRDefault="0002165A" w:rsidP="009137C4">
            <w:pPr>
              <w:jc w:val="both"/>
              <w:rPr>
                <w:rFonts w:cs="Arial"/>
                <w:sz w:val="22"/>
                <w:szCs w:val="22"/>
                <w:lang w:val="de-DE"/>
              </w:rPr>
            </w:pPr>
          </w:p>
        </w:tc>
      </w:tr>
      <w:tr w:rsidR="0002165A" w:rsidTr="00933418">
        <w:tc>
          <w:tcPr>
            <w:tcW w:w="9497" w:type="dxa"/>
          </w:tcPr>
          <w:p w:rsidR="0002165A" w:rsidRDefault="0002165A">
            <w:pPr>
              <w:rPr>
                <w:rFonts w:cs="Arial"/>
                <w:b/>
                <w:sz w:val="22"/>
                <w:szCs w:val="22"/>
                <w:lang w:val="de-DE"/>
              </w:rPr>
            </w:pPr>
            <w:r>
              <w:rPr>
                <w:rFonts w:cs="Arial"/>
                <w:b/>
                <w:sz w:val="22"/>
                <w:szCs w:val="22"/>
              </w:rPr>
              <w:t>Erwägungen</w:t>
            </w:r>
          </w:p>
        </w:tc>
      </w:tr>
      <w:tr w:rsidR="0002165A" w:rsidTr="00933418">
        <w:tc>
          <w:tcPr>
            <w:tcW w:w="9497" w:type="dxa"/>
          </w:tcPr>
          <w:p w:rsidR="0002165A" w:rsidRDefault="0002165A" w:rsidP="009137C4">
            <w:pPr>
              <w:jc w:val="both"/>
              <w:rPr>
                <w:rFonts w:cs="Arial"/>
                <w:sz w:val="22"/>
                <w:szCs w:val="22"/>
                <w:lang w:val="de-DE"/>
              </w:rPr>
            </w:pPr>
            <w:r>
              <w:rPr>
                <w:rFonts w:cs="Arial"/>
                <w:sz w:val="22"/>
                <w:szCs w:val="22"/>
                <w:lang w:val="de-DE"/>
              </w:rPr>
              <w:t>Eine Diskussion wird nicht verlangt.</w:t>
            </w:r>
          </w:p>
          <w:p w:rsidR="00933418" w:rsidRDefault="00933418" w:rsidP="009137C4">
            <w:pPr>
              <w:jc w:val="both"/>
              <w:rPr>
                <w:rFonts w:cs="Arial"/>
                <w:sz w:val="22"/>
                <w:szCs w:val="22"/>
                <w:lang w:val="de-DE"/>
              </w:rPr>
            </w:pPr>
          </w:p>
        </w:tc>
      </w:tr>
      <w:tr w:rsidR="0002165A" w:rsidTr="00933418">
        <w:tc>
          <w:tcPr>
            <w:tcW w:w="9497" w:type="dxa"/>
          </w:tcPr>
          <w:p w:rsidR="0002165A" w:rsidRDefault="0002165A">
            <w:pPr>
              <w:rPr>
                <w:rFonts w:cs="Arial"/>
                <w:b/>
                <w:sz w:val="22"/>
                <w:szCs w:val="22"/>
                <w:lang w:val="de-DE"/>
              </w:rPr>
            </w:pPr>
            <w:r>
              <w:rPr>
                <w:rFonts w:cs="Arial"/>
                <w:b/>
                <w:sz w:val="22"/>
                <w:szCs w:val="22"/>
              </w:rPr>
              <w:t xml:space="preserve">Antrag </w:t>
            </w:r>
          </w:p>
        </w:tc>
      </w:tr>
      <w:tr w:rsidR="0002165A" w:rsidTr="00933418">
        <w:tc>
          <w:tcPr>
            <w:tcW w:w="9497" w:type="dxa"/>
          </w:tcPr>
          <w:p w:rsidR="0002165A" w:rsidRDefault="0002165A" w:rsidP="009137C4">
            <w:pPr>
              <w:jc w:val="both"/>
              <w:rPr>
                <w:rFonts w:cs="Arial"/>
                <w:sz w:val="22"/>
                <w:szCs w:val="22"/>
                <w:lang w:val="de-DE"/>
              </w:rPr>
            </w:pPr>
            <w:r>
              <w:rPr>
                <w:rFonts w:cs="Arial"/>
                <w:sz w:val="22"/>
                <w:szCs w:val="22"/>
                <w:lang w:val="de-DE"/>
              </w:rPr>
              <w:t>Änderung Baureglement, Art. 211 Abs. 4 Bst.a, Zone für öffentliche Nutzung „Sport und Freizeit“ genehmigen</w:t>
            </w:r>
          </w:p>
          <w:p w:rsidR="00933418" w:rsidRDefault="00933418" w:rsidP="009137C4">
            <w:pPr>
              <w:jc w:val="both"/>
              <w:rPr>
                <w:rFonts w:cs="Arial"/>
                <w:sz w:val="22"/>
                <w:szCs w:val="22"/>
                <w:lang w:val="de-DE"/>
              </w:rPr>
            </w:pPr>
          </w:p>
        </w:tc>
      </w:tr>
      <w:tr w:rsidR="0002165A" w:rsidTr="00933418">
        <w:tc>
          <w:tcPr>
            <w:tcW w:w="9497" w:type="dxa"/>
          </w:tcPr>
          <w:p w:rsidR="0002165A" w:rsidRDefault="0002165A">
            <w:pPr>
              <w:rPr>
                <w:rFonts w:cs="Arial"/>
                <w:sz w:val="22"/>
                <w:szCs w:val="22"/>
                <w:lang w:val="de-DE"/>
              </w:rPr>
            </w:pPr>
            <w:r>
              <w:rPr>
                <w:rFonts w:cs="Arial"/>
                <w:b/>
                <w:sz w:val="22"/>
                <w:szCs w:val="22"/>
              </w:rPr>
              <w:t>Beschluss</w:t>
            </w:r>
          </w:p>
        </w:tc>
      </w:tr>
      <w:tr w:rsidR="0002165A" w:rsidTr="00933418">
        <w:tc>
          <w:tcPr>
            <w:tcW w:w="9497" w:type="dxa"/>
          </w:tcPr>
          <w:p w:rsidR="0002165A" w:rsidRDefault="0002165A" w:rsidP="009137C4">
            <w:pPr>
              <w:jc w:val="both"/>
              <w:rPr>
                <w:rFonts w:cs="Arial"/>
                <w:sz w:val="22"/>
                <w:szCs w:val="22"/>
                <w:lang w:val="de-DE"/>
              </w:rPr>
            </w:pPr>
            <w:r>
              <w:rPr>
                <w:rFonts w:cs="Arial"/>
                <w:sz w:val="22"/>
                <w:szCs w:val="22"/>
                <w:lang w:val="de-DE"/>
              </w:rPr>
              <w:t>Die Änderung des Baurglementes Art. 211 Abs. 4 Bst.a, Zone für öffentliche Nutzung „Sport und Freizeit“ wird genehmigt.</w:t>
            </w:r>
          </w:p>
        </w:tc>
      </w:tr>
    </w:tbl>
    <w:p w:rsidR="0002165A" w:rsidRPr="009137C4" w:rsidRDefault="0002165A" w:rsidP="009137C4"/>
    <w:p w:rsidR="00933418" w:rsidRDefault="00933418" w:rsidP="0002165A">
      <w:pPr>
        <w:pStyle w:val="Protokoll"/>
      </w:pPr>
    </w:p>
    <w:tbl>
      <w:tblPr>
        <w:tblW w:w="9497" w:type="dxa"/>
        <w:tblLayout w:type="fixed"/>
        <w:tblLook w:val="01E0" w:firstRow="1" w:lastRow="1" w:firstColumn="1" w:lastColumn="1" w:noHBand="0" w:noVBand="0"/>
      </w:tblPr>
      <w:tblGrid>
        <w:gridCol w:w="9497"/>
      </w:tblGrid>
      <w:tr w:rsidR="0002165A" w:rsidTr="00933418">
        <w:tc>
          <w:tcPr>
            <w:tcW w:w="9497" w:type="dxa"/>
          </w:tcPr>
          <w:p w:rsidR="00933418" w:rsidRPr="004538BD" w:rsidRDefault="00933418" w:rsidP="00840EA5">
            <w:pPr>
              <w:jc w:val="both"/>
              <w:rPr>
                <w:rFonts w:cs="Arial"/>
                <w:b/>
                <w:sz w:val="22"/>
                <w:szCs w:val="22"/>
              </w:rPr>
            </w:pPr>
          </w:p>
          <w:p w:rsidR="0002165A" w:rsidRPr="00253478" w:rsidRDefault="0002165A" w:rsidP="00840EA5">
            <w:pPr>
              <w:jc w:val="both"/>
              <w:rPr>
                <w:rFonts w:cs="Arial"/>
                <w:b/>
                <w:vanish/>
                <w:sz w:val="22"/>
                <w:szCs w:val="22"/>
                <w:lang w:val="de-DE"/>
              </w:rPr>
            </w:pPr>
            <w:r w:rsidRPr="00253478">
              <w:rPr>
                <w:rFonts w:cs="Arial"/>
                <w:b/>
                <w:vanish/>
                <w:sz w:val="22"/>
                <w:szCs w:val="22"/>
              </w:rPr>
              <w:t>Betreff des Antrags</w:t>
            </w:r>
          </w:p>
        </w:tc>
      </w:tr>
      <w:tr w:rsidR="0002165A" w:rsidRPr="00046E65" w:rsidTr="00933418">
        <w:tc>
          <w:tcPr>
            <w:tcW w:w="9497" w:type="dxa"/>
          </w:tcPr>
          <w:p w:rsidR="0002165A" w:rsidRPr="006D5993" w:rsidRDefault="0002165A" w:rsidP="00840EA5">
            <w:pPr>
              <w:jc w:val="both"/>
              <w:rPr>
                <w:rFonts w:cs="Arial"/>
                <w:b/>
                <w:szCs w:val="24"/>
                <w:lang w:val="de-DE"/>
              </w:rPr>
            </w:pPr>
            <w:r>
              <w:rPr>
                <w:rFonts w:cs="Arial"/>
                <w:b/>
              </w:rPr>
              <w:t>Traktandum 4 - Verschiedenes</w:t>
            </w:r>
          </w:p>
        </w:tc>
      </w:tr>
      <w:tr w:rsidR="0002165A" w:rsidTr="00933418">
        <w:tc>
          <w:tcPr>
            <w:tcW w:w="9497" w:type="dxa"/>
          </w:tcPr>
          <w:p w:rsidR="0002165A" w:rsidRDefault="0002165A" w:rsidP="00840EA5">
            <w:pPr>
              <w:jc w:val="both"/>
              <w:rPr>
                <w:rFonts w:cs="Arial"/>
                <w:b/>
                <w:sz w:val="22"/>
                <w:szCs w:val="22"/>
              </w:rPr>
            </w:pPr>
          </w:p>
          <w:p w:rsidR="0002165A" w:rsidRDefault="0002165A" w:rsidP="00840EA5">
            <w:pPr>
              <w:jc w:val="both"/>
              <w:rPr>
                <w:rFonts w:cs="Arial"/>
                <w:b/>
                <w:sz w:val="22"/>
                <w:szCs w:val="22"/>
                <w:lang w:val="de-DE"/>
              </w:rPr>
            </w:pPr>
            <w:r>
              <w:rPr>
                <w:rFonts w:cs="Arial"/>
                <w:b/>
                <w:sz w:val="22"/>
                <w:szCs w:val="22"/>
              </w:rPr>
              <w:t>Sachverhalt</w:t>
            </w:r>
          </w:p>
        </w:tc>
      </w:tr>
      <w:tr w:rsidR="0002165A" w:rsidTr="00933418">
        <w:tc>
          <w:tcPr>
            <w:tcW w:w="9497" w:type="dxa"/>
          </w:tcPr>
          <w:p w:rsidR="0002165A" w:rsidRDefault="0002165A" w:rsidP="00840EA5">
            <w:pPr>
              <w:jc w:val="both"/>
              <w:rPr>
                <w:rFonts w:cs="Arial"/>
                <w:sz w:val="22"/>
                <w:szCs w:val="22"/>
              </w:rPr>
            </w:pPr>
            <w:r>
              <w:rPr>
                <w:rFonts w:cs="Arial"/>
                <w:sz w:val="22"/>
                <w:szCs w:val="22"/>
              </w:rPr>
              <w:t>Über die Umsetzung des Leitbildes wird an der Gemeindeversammlung vom 29.11.2018 informiert.</w:t>
            </w:r>
          </w:p>
          <w:p w:rsidR="0002165A" w:rsidRDefault="0002165A" w:rsidP="00840EA5">
            <w:pPr>
              <w:jc w:val="both"/>
              <w:rPr>
                <w:rFonts w:cs="Arial"/>
                <w:sz w:val="22"/>
                <w:szCs w:val="22"/>
              </w:rPr>
            </w:pPr>
          </w:p>
          <w:p w:rsidR="0002165A" w:rsidRDefault="0002165A" w:rsidP="00840EA5">
            <w:pPr>
              <w:jc w:val="both"/>
              <w:rPr>
                <w:rFonts w:cs="Arial"/>
                <w:sz w:val="22"/>
                <w:szCs w:val="22"/>
              </w:rPr>
            </w:pPr>
            <w:r>
              <w:rPr>
                <w:rFonts w:cs="Arial"/>
                <w:sz w:val="22"/>
                <w:szCs w:val="22"/>
              </w:rPr>
              <w:t>Kurzorientierungen:</w:t>
            </w:r>
          </w:p>
          <w:p w:rsidR="0002165A" w:rsidRDefault="0002165A" w:rsidP="00840EA5">
            <w:pPr>
              <w:jc w:val="both"/>
              <w:rPr>
                <w:rFonts w:cs="Arial"/>
                <w:sz w:val="22"/>
                <w:szCs w:val="22"/>
                <w:u w:val="single"/>
              </w:rPr>
            </w:pPr>
            <w:r w:rsidRPr="00932690">
              <w:rPr>
                <w:rFonts w:cs="Arial"/>
                <w:sz w:val="22"/>
                <w:szCs w:val="22"/>
                <w:u w:val="single"/>
              </w:rPr>
              <w:t>Casinoplatz</w:t>
            </w:r>
          </w:p>
          <w:p w:rsidR="0002165A" w:rsidRDefault="0002165A" w:rsidP="00840EA5">
            <w:pPr>
              <w:jc w:val="both"/>
              <w:rPr>
                <w:rFonts w:cs="Arial"/>
                <w:sz w:val="22"/>
                <w:szCs w:val="22"/>
              </w:rPr>
            </w:pPr>
            <w:r>
              <w:rPr>
                <w:rFonts w:cs="Arial"/>
                <w:sz w:val="22"/>
                <w:szCs w:val="22"/>
              </w:rPr>
              <w:t>Daniel Studer erläutert, was seit der Kreditgenehmigung von CHF 800‘000.– an der ausser</w:t>
            </w:r>
            <w:r>
              <w:rPr>
                <w:rFonts w:cs="Arial"/>
                <w:sz w:val="22"/>
                <w:szCs w:val="22"/>
              </w:rPr>
              <w:softHyphen/>
              <w:t>ordentlichen Gemeindeversammlung vom 17.08.2017 erfolgt ist: die Arbeitsgruppe hat aus dem Vorprojekt ein Bauprojekt erarbeitet. Beim „Fest oben im Dorf“ vom Sa. 05.05.2018 konnten die Pläne und ein Modell des Casinoplatzes beim Gemeindehaus eingesehen werden. Das Bau</w:t>
            </w:r>
            <w:r>
              <w:rPr>
                <w:rFonts w:cs="Arial"/>
                <w:sz w:val="22"/>
                <w:szCs w:val="22"/>
              </w:rPr>
              <w:softHyphen/>
              <w:t>gesuch ist nun beim Regierungsstatthalteramt eingereicht. Im August 2018 wird die Bau</w:t>
            </w:r>
            <w:r>
              <w:rPr>
                <w:rFonts w:cs="Arial"/>
                <w:sz w:val="22"/>
                <w:szCs w:val="22"/>
              </w:rPr>
              <w:softHyphen/>
              <w:t>bewilligung erwartet. Der Baubeginn ist im Oktober 2018 geplant. Bis Mitte Dezember 2018 werden die Bühne entfernt und der Boden erstellt sein, so dass die Eisbahn ihren Betrieb auf die Wintersaison hin aufnehmen kann. Im Frühling 2019 folgen die weiteren baulichen Mass</w:t>
            </w:r>
            <w:r>
              <w:rPr>
                <w:rFonts w:cs="Arial"/>
                <w:sz w:val="22"/>
                <w:szCs w:val="22"/>
              </w:rPr>
              <w:softHyphen/>
              <w:t>nahmen, damit Meiringen bis zur Eröffnung des Feriendorfes im Sommer 2019 einen neuen attraktiven Casinoplatz hat. Mit einem Sonnenschutzsegel, Pflanztöpfen, Spielmöglichkeiten und Sitzgelegenheiten wird der Platz möbliert und Gäste und Einheimische werden dazu ein</w:t>
            </w:r>
            <w:r>
              <w:rPr>
                <w:rFonts w:cs="Arial"/>
                <w:sz w:val="22"/>
                <w:szCs w:val="22"/>
              </w:rPr>
              <w:softHyphen/>
              <w:t xml:space="preserve">geladen, sich hier aufzuhalten. </w:t>
            </w:r>
          </w:p>
          <w:p w:rsidR="0002165A" w:rsidRDefault="0002165A" w:rsidP="00840EA5">
            <w:pPr>
              <w:jc w:val="both"/>
              <w:rPr>
                <w:rFonts w:cs="Arial"/>
                <w:sz w:val="22"/>
                <w:szCs w:val="22"/>
              </w:rPr>
            </w:pPr>
          </w:p>
          <w:p w:rsidR="0002165A" w:rsidRDefault="0002165A" w:rsidP="00840EA5">
            <w:pPr>
              <w:jc w:val="both"/>
              <w:rPr>
                <w:rFonts w:cs="Arial"/>
                <w:sz w:val="22"/>
                <w:szCs w:val="22"/>
                <w:u w:val="single"/>
              </w:rPr>
            </w:pPr>
            <w:r>
              <w:rPr>
                <w:rFonts w:cs="Arial"/>
                <w:sz w:val="22"/>
                <w:szCs w:val="22"/>
                <w:u w:val="single"/>
              </w:rPr>
              <w:t>Bahnhofplatz</w:t>
            </w:r>
          </w:p>
          <w:p w:rsidR="0002165A" w:rsidRDefault="0002165A" w:rsidP="00840EA5">
            <w:pPr>
              <w:jc w:val="both"/>
              <w:rPr>
                <w:rFonts w:cs="Arial"/>
                <w:sz w:val="22"/>
                <w:szCs w:val="22"/>
              </w:rPr>
            </w:pPr>
            <w:r>
              <w:rPr>
                <w:rFonts w:cs="Arial"/>
                <w:sz w:val="22"/>
                <w:szCs w:val="22"/>
              </w:rPr>
              <w:t>Daniel Studer weist darauf hin, dass im Leitbild die Aufwertung des Bahnhofplatzes genannt wird. Ausserdem müssen die Bushaltekanten bis im Jahr 2023 behindertengerecht ausgestaltet werden. Im Jahr 2016 wurden Ideenstudien in Auftrag gegeben. Im Jahr 2017 wurde die Mach</w:t>
            </w:r>
            <w:r>
              <w:rPr>
                <w:rFonts w:cs="Arial"/>
                <w:sz w:val="22"/>
                <w:szCs w:val="22"/>
              </w:rPr>
              <w:softHyphen/>
              <w:t>barkeit der Ideenstudien überprüft. Der Gemeinderat hat sich dann für die Ideenstudie des Teams „Lineaar“ (Mätzener &amp; Wyss AG, extra Landschaftsarchitekten AG, brügger architekten ag und B + S AG) entschieden. Anfangs 2018 hat das Projektteam mit einer Begleitgruppe die Arbeit aufgenommen. Zurzeit laufen Abklärungen mit den Grundeigentümern.</w:t>
            </w:r>
          </w:p>
          <w:p w:rsidR="0002165A" w:rsidRPr="005B2506" w:rsidRDefault="0002165A" w:rsidP="00840EA5">
            <w:pPr>
              <w:jc w:val="both"/>
              <w:rPr>
                <w:rFonts w:cs="Arial"/>
                <w:sz w:val="22"/>
                <w:szCs w:val="22"/>
              </w:rPr>
            </w:pPr>
          </w:p>
          <w:p w:rsidR="0002165A" w:rsidRDefault="0002165A" w:rsidP="00840EA5">
            <w:pPr>
              <w:jc w:val="both"/>
              <w:rPr>
                <w:rFonts w:cs="Arial"/>
                <w:sz w:val="22"/>
                <w:szCs w:val="22"/>
                <w:u w:val="single"/>
              </w:rPr>
            </w:pPr>
            <w:r w:rsidRPr="005B2506">
              <w:rPr>
                <w:rFonts w:cs="Arial"/>
                <w:sz w:val="22"/>
                <w:szCs w:val="22"/>
                <w:u w:val="single"/>
              </w:rPr>
              <w:t>Neubau Turnhalle</w:t>
            </w:r>
          </w:p>
          <w:p w:rsidR="0002165A" w:rsidRDefault="0002165A" w:rsidP="00840EA5">
            <w:pPr>
              <w:jc w:val="both"/>
              <w:rPr>
                <w:rFonts w:cs="Arial"/>
                <w:sz w:val="22"/>
                <w:szCs w:val="22"/>
              </w:rPr>
            </w:pPr>
            <w:r>
              <w:rPr>
                <w:rFonts w:cs="Arial"/>
                <w:sz w:val="22"/>
                <w:szCs w:val="22"/>
              </w:rPr>
              <w:t>Markus Winterberger zählt auf, was seit der letzten Kurzmitteilung an der Gemeinde-versammlung vom 30.11.2017 erfolgt ist: am 11.01.2018 wurde eine öffentliche Informations-veranstaltung zum Neubau Schulsportanlagen - Turnhalle und Aussensportanlagen durch</w:t>
            </w:r>
            <w:r>
              <w:rPr>
                <w:rFonts w:cs="Arial"/>
                <w:sz w:val="22"/>
                <w:szCs w:val="22"/>
              </w:rPr>
              <w:softHyphen/>
              <w:t>geführt. Dabei erfolgten einige Inputs aus der Bevölkerung. Die Arbeitsgruppe hat diese Rück</w:t>
            </w:r>
            <w:r>
              <w:rPr>
                <w:rFonts w:cs="Arial"/>
                <w:sz w:val="22"/>
                <w:szCs w:val="22"/>
              </w:rPr>
              <w:softHyphen/>
              <w:t>meldungen aufgenommen und ausgewertet und mit der Architektengruppe Pulver/Gisler/Birri ein Gespräch geführt. Die Architektengruppe erhielt den Auftrag, ihr Vorprojekt zu überarbeiten, so dass das Raumprogramm des aktuellen Projektes in ihrem Projekt aufgenommen wird. Dieser Schritt ist nötig, damit die beiden Projekte miteinander verglichen werden können. Zurzeit werden nun die beiden Projekte von der externen Firma Michel Bauökonomie GmbH, Unterseen, miteinander verglichen. Gleichzeitig prüft die Alpenenergie, ob sie das Dach der neuen Turnhalle mit einer Photovoltaikanlage nutzen werden. An der nächsten Arbeits</w:t>
            </w:r>
            <w:r>
              <w:rPr>
                <w:rFonts w:cs="Arial"/>
                <w:sz w:val="22"/>
                <w:szCs w:val="22"/>
              </w:rPr>
              <w:softHyphen/>
              <w:t>gruppensitzung Ende Juni 2018 werden die Daten ausgewertet und dem Gemeinderat einen Vorschlag für die Urnenabstimmung unterbreitet. Eventuell wird nochmals eine öffentliche Informationsveranstaltung durchgeführt. Die Urnenabstimmung sollte noch in diesem Jahr erfolgen.</w:t>
            </w:r>
          </w:p>
          <w:p w:rsidR="0002165A" w:rsidRDefault="0002165A" w:rsidP="00840EA5">
            <w:pPr>
              <w:jc w:val="both"/>
              <w:rPr>
                <w:rFonts w:cs="Arial"/>
                <w:sz w:val="22"/>
                <w:szCs w:val="22"/>
              </w:rPr>
            </w:pPr>
          </w:p>
          <w:p w:rsidR="0002165A" w:rsidRDefault="0002165A" w:rsidP="00840EA5">
            <w:pPr>
              <w:jc w:val="both"/>
              <w:rPr>
                <w:rFonts w:cs="Arial"/>
                <w:sz w:val="22"/>
                <w:szCs w:val="22"/>
                <w:u w:val="single"/>
              </w:rPr>
            </w:pPr>
            <w:r w:rsidRPr="005B2506">
              <w:rPr>
                <w:rFonts w:cs="Arial"/>
                <w:sz w:val="22"/>
                <w:szCs w:val="22"/>
                <w:u w:val="single"/>
              </w:rPr>
              <w:t>Umzug Jugendarbeit / Gruppenbildung Jugendlicher</w:t>
            </w:r>
          </w:p>
          <w:p w:rsidR="0002165A" w:rsidRDefault="0002165A" w:rsidP="00840EA5">
            <w:pPr>
              <w:jc w:val="both"/>
              <w:rPr>
                <w:rFonts w:cs="Arial"/>
                <w:sz w:val="22"/>
                <w:szCs w:val="22"/>
              </w:rPr>
            </w:pPr>
            <w:r>
              <w:rPr>
                <w:rFonts w:cs="Arial"/>
                <w:sz w:val="22"/>
                <w:szCs w:val="22"/>
              </w:rPr>
              <w:t>Dres Winterberger erklärt, dass die Jugendarbeit Haslital-Brienz, die ihre Räumlichkeiten jetzt an der Hauptstrasse 4 haben, in die Lenggasse 21 (heutiger Mittagstisch) umziehen werden. Der Mittagstisch wird auf das neue Schuljahr in den Umbau/Neubau Kindergarten/Mittagstisch bei der Pfrundmatte umziehen. Die Jugendarbeit freut sich auf den Umzug, weil sie am jetzigen Ort nur einen grossen Raum zur Verfügung und Probleme mit der Temperatur (im Winter kalt und im Sommer heiss) haben. An der Lenggasse 21 werden sie mehrere Räume nutzen können.</w:t>
            </w:r>
          </w:p>
          <w:p w:rsidR="00933418" w:rsidRDefault="00933418" w:rsidP="00840EA5">
            <w:pPr>
              <w:jc w:val="both"/>
              <w:rPr>
                <w:rFonts w:cs="Arial"/>
                <w:sz w:val="22"/>
                <w:szCs w:val="22"/>
              </w:rPr>
            </w:pPr>
          </w:p>
          <w:p w:rsidR="0002165A" w:rsidRPr="00D922F1" w:rsidRDefault="0002165A" w:rsidP="00840EA5">
            <w:pPr>
              <w:jc w:val="both"/>
              <w:rPr>
                <w:rFonts w:cs="Arial"/>
                <w:sz w:val="22"/>
                <w:szCs w:val="22"/>
              </w:rPr>
            </w:pPr>
            <w:r>
              <w:rPr>
                <w:rFonts w:cs="Arial"/>
                <w:sz w:val="22"/>
                <w:szCs w:val="22"/>
              </w:rPr>
              <w:t>Dres Winterberger informiert die Bevölkerung noch über ein zweites Thema: in letzter Zeit ist es zu einer Gruppenbildung von einigen Jugendlichen gekommen. Diese Gruppen haben dann in der Freizeit andere Personen „angerempelt“. Als Gemeinde wollen wir das so nicht stehen lassen und genau hinschauen. Die Schule hat ein breites Angebot an Massnahmen ergriffen: auf der Mikro-Ebene Massnahmen mit spezifischen Schüler/innen und spezifischen Klassen, auf der Meso-Ebene Prävention im Unterricht, mit den Lehrpersonen und im Schülerrat und auf der Makro-Ebene schulhaus- und gemeindeübergreifende Massnahmen, ausserschulische Angebote und Elternanlässe. Bei den Massnahmen arbeiten die Schule, die Jugendarbeit und der Sicherheitsdienst Hand in Hand. Dres Winterberger fordert die Bevölkerung auf, ebenfalls hinzuschauen und mitzuhelfen, dieses destruktive Sozialverhalten zu verhindern.</w:t>
            </w:r>
          </w:p>
          <w:p w:rsidR="0002165A" w:rsidRPr="005B2506" w:rsidRDefault="0002165A" w:rsidP="00840EA5">
            <w:pPr>
              <w:jc w:val="both"/>
              <w:rPr>
                <w:rFonts w:cs="Arial"/>
                <w:sz w:val="22"/>
                <w:szCs w:val="22"/>
                <w:u w:val="single"/>
              </w:rPr>
            </w:pPr>
          </w:p>
          <w:p w:rsidR="0002165A" w:rsidRDefault="0002165A" w:rsidP="00840EA5">
            <w:pPr>
              <w:jc w:val="both"/>
              <w:rPr>
                <w:rFonts w:cs="Arial"/>
                <w:sz w:val="22"/>
                <w:szCs w:val="22"/>
                <w:u w:val="single"/>
              </w:rPr>
            </w:pPr>
            <w:r w:rsidRPr="005B2506">
              <w:rPr>
                <w:rFonts w:cs="Arial"/>
                <w:sz w:val="22"/>
                <w:szCs w:val="22"/>
                <w:u w:val="single"/>
              </w:rPr>
              <w:t>Neubau Kindergarten / Mittagstisch</w:t>
            </w:r>
          </w:p>
          <w:p w:rsidR="0002165A" w:rsidRPr="00763280" w:rsidRDefault="0002165A" w:rsidP="00840EA5">
            <w:pPr>
              <w:jc w:val="both"/>
              <w:rPr>
                <w:rFonts w:cs="Arial"/>
                <w:sz w:val="22"/>
                <w:szCs w:val="22"/>
              </w:rPr>
            </w:pPr>
            <w:r>
              <w:rPr>
                <w:rFonts w:cs="Arial"/>
                <w:sz w:val="22"/>
                <w:szCs w:val="22"/>
              </w:rPr>
              <w:t>Thomas Dummermuth ist erfreut über den guten Stand der Arbeiten beim Neubau des Kinder</w:t>
            </w:r>
            <w:r>
              <w:rPr>
                <w:rFonts w:cs="Arial"/>
                <w:sz w:val="22"/>
                <w:szCs w:val="22"/>
              </w:rPr>
              <w:softHyphen/>
              <w:t>gartens und des Mittagstisches bei der Pfrundmatte. Ab dem neuen Schuljahr können 2 Kinder</w:t>
            </w:r>
            <w:r>
              <w:rPr>
                <w:rFonts w:cs="Arial"/>
                <w:sz w:val="22"/>
                <w:szCs w:val="22"/>
              </w:rPr>
              <w:softHyphen/>
              <w:t xml:space="preserve">gartenklassen und der Mittagstisch (Tagesschule) die neuen Räumlichkeiten nutzen. </w:t>
            </w:r>
          </w:p>
          <w:p w:rsidR="0002165A" w:rsidRPr="005B2506" w:rsidRDefault="0002165A" w:rsidP="00840EA5">
            <w:pPr>
              <w:jc w:val="both"/>
              <w:rPr>
                <w:rFonts w:cs="Arial"/>
                <w:sz w:val="22"/>
                <w:szCs w:val="22"/>
                <w:u w:val="single"/>
              </w:rPr>
            </w:pPr>
          </w:p>
          <w:p w:rsidR="0002165A" w:rsidRDefault="0002165A" w:rsidP="00840EA5">
            <w:pPr>
              <w:jc w:val="both"/>
              <w:rPr>
                <w:rFonts w:cs="Arial"/>
                <w:sz w:val="22"/>
                <w:szCs w:val="22"/>
                <w:u w:val="single"/>
              </w:rPr>
            </w:pPr>
            <w:r w:rsidRPr="005B2506">
              <w:rPr>
                <w:rFonts w:cs="Arial"/>
                <w:sz w:val="22"/>
                <w:szCs w:val="22"/>
                <w:u w:val="single"/>
              </w:rPr>
              <w:t>Dorf 2025</w:t>
            </w:r>
            <w:r>
              <w:rPr>
                <w:rFonts w:cs="Arial"/>
                <w:sz w:val="22"/>
                <w:szCs w:val="22"/>
                <w:u w:val="single"/>
              </w:rPr>
              <w:t xml:space="preserve"> </w:t>
            </w:r>
          </w:p>
          <w:p w:rsidR="00933418" w:rsidRDefault="0002165A" w:rsidP="00840EA5">
            <w:pPr>
              <w:jc w:val="both"/>
              <w:rPr>
                <w:rFonts w:cs="Arial"/>
                <w:sz w:val="22"/>
                <w:szCs w:val="22"/>
              </w:rPr>
            </w:pPr>
            <w:r>
              <w:rPr>
                <w:rFonts w:cs="Arial"/>
                <w:sz w:val="22"/>
                <w:szCs w:val="22"/>
              </w:rPr>
              <w:t xml:space="preserve">Jakob Otth stellt den aktuellen Stand der Arbeiten zur Verkehrsberuhigung vor. Die bisherigen Planungen wurden erfasst, Handlungsfelder definiert, Verkehrselemente erarbeitet, Konzepte und das Verkehrsregime mit den Behörden besprochen. </w:t>
            </w:r>
          </w:p>
          <w:p w:rsidR="00933418" w:rsidRDefault="00933418" w:rsidP="00840EA5">
            <w:pPr>
              <w:jc w:val="both"/>
              <w:rPr>
                <w:rFonts w:cs="Arial"/>
                <w:sz w:val="22"/>
                <w:szCs w:val="22"/>
              </w:rPr>
            </w:pPr>
          </w:p>
          <w:p w:rsidR="00933418" w:rsidRDefault="00933418" w:rsidP="00840EA5">
            <w:pPr>
              <w:jc w:val="both"/>
              <w:rPr>
                <w:rFonts w:cs="Arial"/>
                <w:sz w:val="22"/>
                <w:szCs w:val="22"/>
              </w:rPr>
            </w:pPr>
          </w:p>
          <w:p w:rsidR="003135AF" w:rsidRDefault="003135AF" w:rsidP="00840EA5">
            <w:pPr>
              <w:jc w:val="both"/>
              <w:rPr>
                <w:rFonts w:cs="Arial"/>
                <w:sz w:val="22"/>
                <w:szCs w:val="22"/>
              </w:rPr>
            </w:pPr>
            <w:bookmarkStart w:id="10" w:name="_GoBack"/>
            <w:bookmarkEnd w:id="10"/>
          </w:p>
          <w:p w:rsidR="0002165A" w:rsidRPr="00763280" w:rsidRDefault="0002165A" w:rsidP="00840EA5">
            <w:pPr>
              <w:jc w:val="both"/>
              <w:rPr>
                <w:rFonts w:cs="Arial"/>
                <w:sz w:val="22"/>
                <w:szCs w:val="22"/>
              </w:rPr>
            </w:pPr>
            <w:r>
              <w:rPr>
                <w:rFonts w:cs="Arial"/>
                <w:sz w:val="22"/>
                <w:szCs w:val="22"/>
              </w:rPr>
              <w:t>Als Beispiel zählt er eine neue Zufahrtsregelung beim Coop, eine Neugestaltung der Kreuzungen und verschiedene neue Tempo-30-Zonen auf. Als nächster Schritt wird dem Gemeinderat im August 2018 ein Konzept</w:t>
            </w:r>
            <w:r>
              <w:rPr>
                <w:rFonts w:cs="Arial"/>
                <w:sz w:val="22"/>
                <w:szCs w:val="22"/>
              </w:rPr>
              <w:softHyphen/>
              <w:t>vorschlag unterbreitet. Im Herbst 2018 ist eine öffentliche Informationsveranstaltung geplant. Die Umsetzung sollte schrittweise ab 2019 erfolgen.</w:t>
            </w:r>
          </w:p>
          <w:p w:rsidR="0002165A" w:rsidRPr="005B2506" w:rsidRDefault="0002165A" w:rsidP="00840EA5">
            <w:pPr>
              <w:jc w:val="both"/>
              <w:rPr>
                <w:rFonts w:cs="Arial"/>
                <w:sz w:val="22"/>
                <w:szCs w:val="22"/>
                <w:u w:val="single"/>
              </w:rPr>
            </w:pPr>
          </w:p>
          <w:p w:rsidR="0002165A" w:rsidRDefault="0002165A" w:rsidP="00840EA5">
            <w:pPr>
              <w:jc w:val="both"/>
              <w:rPr>
                <w:rFonts w:cs="Arial"/>
                <w:sz w:val="22"/>
                <w:szCs w:val="22"/>
                <w:u w:val="single"/>
              </w:rPr>
            </w:pPr>
            <w:r w:rsidRPr="005B2506">
              <w:rPr>
                <w:rFonts w:cs="Arial"/>
                <w:sz w:val="22"/>
                <w:szCs w:val="22"/>
                <w:u w:val="single"/>
              </w:rPr>
              <w:t>Schulhaus Unterbach</w:t>
            </w:r>
          </w:p>
          <w:p w:rsidR="0002165A" w:rsidRPr="00361555" w:rsidRDefault="0002165A" w:rsidP="00840EA5">
            <w:pPr>
              <w:jc w:val="both"/>
              <w:rPr>
                <w:rFonts w:cs="Arial"/>
                <w:sz w:val="22"/>
                <w:szCs w:val="22"/>
              </w:rPr>
            </w:pPr>
            <w:r>
              <w:rPr>
                <w:rFonts w:cs="Arial"/>
                <w:sz w:val="22"/>
                <w:szCs w:val="22"/>
              </w:rPr>
              <w:t>Susanne Huggler erläutert, dass es sich bei der Anlage um das Schulhaus, die Turnhalle und das Lehrerwohnhaus mit 2 Wohnungen handelt. Seit 2015 findet im Schulhaus Unterbach kein Schulbetrieb mehr statt. Die Räumlichkeiten werden z.T. für Anlässe und z.B. von der Privat</w:t>
            </w:r>
            <w:r>
              <w:rPr>
                <w:rFonts w:cs="Arial"/>
                <w:sz w:val="22"/>
                <w:szCs w:val="22"/>
              </w:rPr>
              <w:softHyphen/>
              <w:t>schule „Natürlich Schule“ genutzt. Die Anlage hat aber einen hohen Sanierungsbedarf. Das Dach wurde jetzt saniert (s. Traktandum 2). Der Unterhalt kostet die Gemeinde jährlich rund CHF 60‘000.–. Eine Arbeitsgruppe hat unter ihrer Leitung beim vbs abgeklärt, ob sie die Anlage vermehrt nutzen wollen, was aber abgelehnt wurde. Bei der Umfrage der Bevölkerung von Unterbach wurden 19 Ideeneingaben gemacht. Mehrheitlich wurde wieder ein Schulbetrieb gewünscht. Bei der Umfrage im Aufwind (ganze Meiringer Bevölkerung) wurden keine Rück</w:t>
            </w:r>
            <w:r>
              <w:rPr>
                <w:rFonts w:cs="Arial"/>
                <w:sz w:val="22"/>
                <w:szCs w:val="22"/>
              </w:rPr>
              <w:softHyphen/>
              <w:t>meldungen eingereicht. Die Arbeitsgruppe hat verschiedene Varianten für einen Schulbetrieb geprüft wie eine Sportklasse oder eine Time-out-Klasse. Leider gibt es da keine Möglichkeiten. Der Gemeinderat hat nun eine Umzonung der Liegenschaft bewilligt, damit eine Vermietung oder Verkauf möglich wird. Die Umzonung wird an der nächsten Gemeindeversammlung traktandiert. Susanne Huggler betont, dass die Arbeitsgruppe jederzeit offen für Nutzungs</w:t>
            </w:r>
            <w:r>
              <w:rPr>
                <w:rFonts w:cs="Arial"/>
                <w:sz w:val="22"/>
                <w:szCs w:val="22"/>
              </w:rPr>
              <w:softHyphen/>
              <w:t>vorschläge aus der Bevölkerung ist.</w:t>
            </w:r>
          </w:p>
          <w:p w:rsidR="0002165A" w:rsidRPr="005B2506" w:rsidRDefault="0002165A" w:rsidP="00840EA5">
            <w:pPr>
              <w:jc w:val="both"/>
              <w:rPr>
                <w:rFonts w:cs="Arial"/>
                <w:sz w:val="22"/>
                <w:szCs w:val="22"/>
                <w:u w:val="single"/>
              </w:rPr>
            </w:pPr>
          </w:p>
          <w:p w:rsidR="0002165A" w:rsidRPr="005B2506" w:rsidRDefault="0002165A" w:rsidP="00840EA5">
            <w:pPr>
              <w:jc w:val="both"/>
              <w:rPr>
                <w:rFonts w:cs="Arial"/>
                <w:sz w:val="22"/>
                <w:szCs w:val="22"/>
                <w:u w:val="single"/>
              </w:rPr>
            </w:pPr>
            <w:r w:rsidRPr="005B2506">
              <w:rPr>
                <w:rFonts w:cs="Arial"/>
                <w:sz w:val="22"/>
                <w:szCs w:val="22"/>
                <w:u w:val="single"/>
              </w:rPr>
              <w:t>Tramhalle</w:t>
            </w:r>
          </w:p>
          <w:p w:rsidR="0002165A" w:rsidRDefault="0002165A" w:rsidP="00840EA5">
            <w:pPr>
              <w:jc w:val="both"/>
              <w:rPr>
                <w:rFonts w:cs="Arial"/>
                <w:sz w:val="22"/>
                <w:szCs w:val="22"/>
                <w:lang w:val="de-DE"/>
              </w:rPr>
            </w:pPr>
            <w:r>
              <w:rPr>
                <w:rFonts w:cs="Arial"/>
                <w:sz w:val="22"/>
                <w:szCs w:val="22"/>
                <w:lang w:val="de-DE"/>
              </w:rPr>
              <w:t>Roland Frutiger informiert, dass der Gemeinderat an seiner Sitzung vom 19.02.2018 einen Grundsatzentscheid gefällt hat, dass in derTramhalle keine Dauervermietung erfolgen soll. Die Tramhalle soll der Bevölkerung für Ausstellungen, Anlässe etc. zur Verfügung stehen. Allerdings drängt sich ein Kulturlokal neben dem Adlersaal auf. Das Volkstheaterfestival möchte ab 2019 die Tramhalle für den jährlichen Anlass nutzen. Der Gemeinderat wird über eine sanfte Renovierung der Tramhalle entscheiden. Erste Abklärungen zur Bausubstanz werden gemacht. Es wird ein Vorprojekt ausgearbeitet und dem Gemeinderat vorgelegt. Eventuell werden die Arbeiten auch etappiert. Die Bevölkerung wird an einer Gemeindeversammlung informiert und kann über den Antrag abstimmen.</w:t>
            </w:r>
          </w:p>
          <w:p w:rsidR="0002165A" w:rsidRDefault="0002165A" w:rsidP="00840EA5">
            <w:pPr>
              <w:jc w:val="both"/>
              <w:rPr>
                <w:rFonts w:cs="Arial"/>
                <w:sz w:val="22"/>
                <w:szCs w:val="22"/>
                <w:lang w:val="de-DE"/>
              </w:rPr>
            </w:pPr>
          </w:p>
          <w:p w:rsidR="0002165A" w:rsidRDefault="0002165A" w:rsidP="00840EA5">
            <w:pPr>
              <w:jc w:val="both"/>
              <w:rPr>
                <w:rFonts w:cs="Arial"/>
                <w:sz w:val="22"/>
                <w:szCs w:val="22"/>
                <w:u w:val="single"/>
                <w:lang w:val="de-DE"/>
              </w:rPr>
            </w:pPr>
            <w:r>
              <w:rPr>
                <w:rFonts w:cs="Arial"/>
                <w:sz w:val="22"/>
                <w:szCs w:val="22"/>
                <w:u w:val="single"/>
                <w:lang w:val="de-DE"/>
              </w:rPr>
              <w:t xml:space="preserve">Anliegen aus der Versammlung </w:t>
            </w:r>
          </w:p>
          <w:p w:rsidR="0002165A" w:rsidRDefault="0002165A" w:rsidP="00840EA5">
            <w:pPr>
              <w:jc w:val="both"/>
              <w:rPr>
                <w:rFonts w:cs="Arial"/>
                <w:sz w:val="22"/>
                <w:szCs w:val="22"/>
                <w:lang w:val="de-DE"/>
              </w:rPr>
            </w:pPr>
            <w:r>
              <w:rPr>
                <w:rFonts w:cs="Arial"/>
                <w:sz w:val="22"/>
                <w:szCs w:val="22"/>
                <w:lang w:val="de-DE"/>
              </w:rPr>
              <w:t>Es wird keine Wortmeldung gewünscht.</w:t>
            </w:r>
          </w:p>
          <w:p w:rsidR="0002165A" w:rsidRDefault="0002165A" w:rsidP="00840EA5">
            <w:pPr>
              <w:jc w:val="both"/>
              <w:rPr>
                <w:rFonts w:cs="Arial"/>
                <w:sz w:val="22"/>
                <w:szCs w:val="22"/>
                <w:lang w:val="de-DE"/>
              </w:rPr>
            </w:pPr>
          </w:p>
          <w:p w:rsidR="0002165A" w:rsidRDefault="0002165A" w:rsidP="00840EA5">
            <w:pPr>
              <w:jc w:val="both"/>
              <w:rPr>
                <w:rFonts w:cs="Arial"/>
                <w:sz w:val="22"/>
                <w:szCs w:val="22"/>
                <w:u w:val="single"/>
                <w:lang w:val="de-DE"/>
              </w:rPr>
            </w:pPr>
            <w:r>
              <w:rPr>
                <w:rFonts w:cs="Arial"/>
                <w:sz w:val="22"/>
                <w:szCs w:val="22"/>
                <w:u w:val="single"/>
                <w:lang w:val="de-DE"/>
              </w:rPr>
              <w:t>Abschluss der Versammlung</w:t>
            </w:r>
          </w:p>
          <w:p w:rsidR="0002165A" w:rsidRDefault="0002165A" w:rsidP="00840EA5">
            <w:pPr>
              <w:jc w:val="both"/>
              <w:rPr>
                <w:rFonts w:cs="Arial"/>
                <w:sz w:val="22"/>
                <w:szCs w:val="22"/>
                <w:lang w:val="de-DE"/>
              </w:rPr>
            </w:pPr>
            <w:r>
              <w:rPr>
                <w:rFonts w:cs="Arial"/>
                <w:sz w:val="22"/>
                <w:szCs w:val="22"/>
                <w:lang w:val="de-DE"/>
              </w:rPr>
              <w:t>Roland Frutiger bedankt sich bei allen Mitarbeitenden der Gemeinde, bei den Kommissions</w:t>
            </w:r>
            <w:r>
              <w:rPr>
                <w:rFonts w:cs="Arial"/>
                <w:sz w:val="22"/>
                <w:szCs w:val="22"/>
                <w:lang w:val="de-DE"/>
              </w:rPr>
              <w:softHyphen/>
              <w:t>mitgliedern und beim Gemeinderat für die wertvolle Arbeit, die sie für die Gemeinde leisten. Im Besonderen bedankt er sich bei Heinz Locher und seinem Team, die dafür sorgen, dass die Gemeindeversammlung in der Aula reibungslos stattfinden kann und die den Apéro bereit</w:t>
            </w:r>
            <w:r>
              <w:rPr>
                <w:rFonts w:cs="Arial"/>
                <w:sz w:val="22"/>
                <w:szCs w:val="22"/>
                <w:lang w:val="de-DE"/>
              </w:rPr>
              <w:softHyphen/>
              <w:t>stellen.</w:t>
            </w:r>
          </w:p>
          <w:p w:rsidR="0002165A" w:rsidRDefault="0002165A" w:rsidP="00840EA5">
            <w:pPr>
              <w:jc w:val="both"/>
              <w:rPr>
                <w:rFonts w:cs="Arial"/>
                <w:sz w:val="22"/>
                <w:szCs w:val="22"/>
                <w:lang w:val="de-DE"/>
              </w:rPr>
            </w:pPr>
          </w:p>
          <w:p w:rsidR="0002165A" w:rsidRPr="008C31D4" w:rsidRDefault="0002165A" w:rsidP="00840EA5">
            <w:pPr>
              <w:jc w:val="both"/>
              <w:rPr>
                <w:rFonts w:cs="Arial"/>
                <w:sz w:val="22"/>
                <w:szCs w:val="22"/>
                <w:lang w:val="de-DE"/>
              </w:rPr>
            </w:pPr>
            <w:r>
              <w:rPr>
                <w:rFonts w:cs="Arial"/>
                <w:sz w:val="22"/>
                <w:szCs w:val="22"/>
                <w:lang w:val="de-DE"/>
              </w:rPr>
              <w:t>Roland Frutiger bedankt sich bei den Anwesenden für die Teilnahme an der Gemeinde</w:t>
            </w:r>
            <w:r>
              <w:rPr>
                <w:rFonts w:cs="Arial"/>
                <w:sz w:val="22"/>
                <w:szCs w:val="22"/>
                <w:lang w:val="de-DE"/>
              </w:rPr>
              <w:softHyphen/>
              <w:t>versammlung und lädt zum anschliessenden Apéro ein.</w:t>
            </w:r>
          </w:p>
          <w:p w:rsidR="0002165A" w:rsidRPr="008C31D4" w:rsidRDefault="0002165A" w:rsidP="00840EA5">
            <w:pPr>
              <w:jc w:val="both"/>
              <w:rPr>
                <w:rFonts w:cs="Arial"/>
                <w:sz w:val="22"/>
                <w:szCs w:val="22"/>
                <w:u w:val="single"/>
                <w:lang w:val="de-DE"/>
              </w:rPr>
            </w:pPr>
          </w:p>
          <w:p w:rsidR="0002165A" w:rsidRDefault="0002165A" w:rsidP="00840EA5">
            <w:pPr>
              <w:jc w:val="both"/>
              <w:rPr>
                <w:rFonts w:cs="Arial"/>
                <w:sz w:val="22"/>
                <w:szCs w:val="22"/>
                <w:lang w:val="de-DE"/>
              </w:rPr>
            </w:pPr>
          </w:p>
        </w:tc>
      </w:tr>
    </w:tbl>
    <w:p w:rsidR="0002165A" w:rsidRDefault="0002165A" w:rsidP="0002165A">
      <w:pPr>
        <w:pStyle w:val="Protokoll"/>
      </w:pPr>
    </w:p>
    <w:p w:rsidR="00933418" w:rsidRDefault="00933418" w:rsidP="0002165A">
      <w:pPr>
        <w:pStyle w:val="Protokoll"/>
      </w:pPr>
    </w:p>
    <w:p w:rsidR="00933418" w:rsidRDefault="00933418" w:rsidP="0002165A">
      <w:pPr>
        <w:pStyle w:val="Protokoll"/>
      </w:pPr>
    </w:p>
    <w:p w:rsidR="00933418" w:rsidRDefault="00933418" w:rsidP="0002165A">
      <w:pPr>
        <w:pStyle w:val="Protokoll"/>
      </w:pPr>
    </w:p>
    <w:p w:rsidR="00933418" w:rsidRDefault="00933418" w:rsidP="0002165A">
      <w:pPr>
        <w:pStyle w:val="Protokoll"/>
      </w:pPr>
    </w:p>
    <w:p w:rsidR="00933418" w:rsidRDefault="00933418" w:rsidP="0002165A">
      <w:pPr>
        <w:pStyle w:val="Protokoll"/>
      </w:pPr>
    </w:p>
    <w:p w:rsidR="0002165A" w:rsidRDefault="0002165A" w:rsidP="00EB158D">
      <w:pPr>
        <w:rPr>
          <w:rFonts w:cs="Arial"/>
        </w:rPr>
      </w:pPr>
    </w:p>
    <w:p w:rsidR="0002165A" w:rsidRPr="00F42F6D" w:rsidRDefault="0002165A" w:rsidP="00EB158D">
      <w:pPr>
        <w:pBdr>
          <w:top w:val="single" w:sz="4" w:space="1" w:color="auto"/>
        </w:pBdr>
        <w:rPr>
          <w:rFonts w:cs="Arial"/>
          <w:sz w:val="22"/>
          <w:szCs w:val="22"/>
        </w:rPr>
      </w:pPr>
    </w:p>
    <w:p w:rsidR="0002165A" w:rsidRPr="00913AB0" w:rsidRDefault="0002165A" w:rsidP="00EB158D">
      <w:pPr>
        <w:rPr>
          <w:rFonts w:cs="Arial"/>
          <w:sz w:val="22"/>
          <w:szCs w:val="22"/>
        </w:rPr>
      </w:pPr>
    </w:p>
    <w:p w:rsidR="0002165A" w:rsidRPr="00913AB0" w:rsidRDefault="0002165A" w:rsidP="00EB158D">
      <w:pPr>
        <w:rPr>
          <w:rFonts w:cs="Arial"/>
          <w:sz w:val="22"/>
          <w:szCs w:val="22"/>
        </w:rPr>
      </w:pPr>
    </w:p>
    <w:p w:rsidR="0002165A" w:rsidRPr="004B7A2E" w:rsidRDefault="0002165A" w:rsidP="00144D29">
      <w:pPr>
        <w:pStyle w:val="Textkrper21"/>
        <w:tabs>
          <w:tab w:val="left" w:pos="5387"/>
        </w:tabs>
        <w:jc w:val="both"/>
        <w:rPr>
          <w:b/>
          <w:sz w:val="22"/>
          <w:lang w:val="de-DE"/>
        </w:rPr>
      </w:pPr>
      <w:r w:rsidRPr="004B7A2E">
        <w:rPr>
          <w:b/>
          <w:sz w:val="22"/>
          <w:lang w:val="de-DE"/>
        </w:rPr>
        <w:t xml:space="preserve">Schluss der Versammlung um </w:t>
      </w:r>
      <w:r>
        <w:rPr>
          <w:b/>
          <w:sz w:val="22"/>
          <w:lang w:val="de-DE"/>
        </w:rPr>
        <w:t>21.15</w:t>
      </w:r>
      <w:r w:rsidRPr="004B7A2E">
        <w:rPr>
          <w:b/>
          <w:sz w:val="22"/>
          <w:lang w:val="de-DE"/>
        </w:rPr>
        <w:t xml:space="preserve"> Uhr.</w:t>
      </w:r>
    </w:p>
    <w:p w:rsidR="0002165A" w:rsidRDefault="0002165A" w:rsidP="00144D29">
      <w:pPr>
        <w:pStyle w:val="Textkrper21"/>
        <w:pBdr>
          <w:bottom w:val="single" w:sz="4" w:space="1" w:color="auto"/>
        </w:pBdr>
        <w:tabs>
          <w:tab w:val="left" w:pos="5387"/>
        </w:tabs>
        <w:jc w:val="both"/>
        <w:rPr>
          <w:sz w:val="22"/>
          <w:lang w:val="de-DE"/>
        </w:rPr>
      </w:pPr>
    </w:p>
    <w:p w:rsidR="0002165A" w:rsidRDefault="0002165A" w:rsidP="00144D29">
      <w:pPr>
        <w:pStyle w:val="Textkrper21"/>
        <w:pBdr>
          <w:bottom w:val="single" w:sz="4" w:space="1" w:color="auto"/>
        </w:pBdr>
        <w:tabs>
          <w:tab w:val="left" w:pos="5387"/>
        </w:tabs>
        <w:jc w:val="both"/>
        <w:rPr>
          <w:sz w:val="22"/>
          <w:lang w:val="de-DE"/>
        </w:rPr>
      </w:pPr>
    </w:p>
    <w:p w:rsidR="0002165A" w:rsidRDefault="0002165A" w:rsidP="00144D29">
      <w:pPr>
        <w:pStyle w:val="Textkrper21"/>
        <w:pBdr>
          <w:bottom w:val="single" w:sz="4" w:space="1" w:color="auto"/>
        </w:pBdr>
        <w:tabs>
          <w:tab w:val="left" w:pos="5387"/>
        </w:tabs>
        <w:jc w:val="both"/>
        <w:rPr>
          <w:sz w:val="22"/>
          <w:lang w:val="de-DE"/>
        </w:rPr>
      </w:pPr>
    </w:p>
    <w:p w:rsidR="0002165A" w:rsidRDefault="0002165A" w:rsidP="00144D29">
      <w:pPr>
        <w:pStyle w:val="Textkrper21"/>
        <w:tabs>
          <w:tab w:val="left" w:pos="5387"/>
        </w:tabs>
        <w:jc w:val="both"/>
        <w:rPr>
          <w:sz w:val="22"/>
          <w:lang w:val="de-DE"/>
        </w:rPr>
      </w:pPr>
    </w:p>
    <w:p w:rsidR="0002165A" w:rsidRDefault="0002165A" w:rsidP="00144D29">
      <w:pPr>
        <w:pStyle w:val="Textkrper21"/>
        <w:tabs>
          <w:tab w:val="left" w:pos="5387"/>
        </w:tabs>
        <w:jc w:val="both"/>
        <w:rPr>
          <w:sz w:val="22"/>
          <w:lang w:val="de-DE"/>
        </w:rPr>
      </w:pPr>
    </w:p>
    <w:p w:rsidR="0002165A" w:rsidRPr="004B7A2E" w:rsidRDefault="0002165A" w:rsidP="00144D29">
      <w:pPr>
        <w:tabs>
          <w:tab w:val="left" w:pos="3119"/>
          <w:tab w:val="left" w:pos="5954"/>
        </w:tabs>
        <w:rPr>
          <w:sz w:val="22"/>
        </w:rPr>
      </w:pPr>
      <w:r w:rsidRPr="004B7A2E">
        <w:rPr>
          <w:sz w:val="22"/>
        </w:rPr>
        <w:t xml:space="preserve">Meiringen, </w:t>
      </w:r>
      <w:r w:rsidRPr="004B7A2E">
        <w:rPr>
          <w:sz w:val="22"/>
        </w:rPr>
        <w:fldChar w:fldCharType="begin"/>
      </w:r>
      <w:r w:rsidRPr="004B7A2E">
        <w:rPr>
          <w:sz w:val="22"/>
        </w:rPr>
        <w:instrText xml:space="preserve"> TIME \@ "d. MMMM yyyy" </w:instrText>
      </w:r>
      <w:r w:rsidRPr="004B7A2E">
        <w:rPr>
          <w:sz w:val="22"/>
        </w:rPr>
        <w:fldChar w:fldCharType="separate"/>
      </w:r>
      <w:r w:rsidR="003135AF">
        <w:rPr>
          <w:noProof/>
          <w:sz w:val="22"/>
        </w:rPr>
        <w:t>20. Juni 2018</w:t>
      </w:r>
      <w:r w:rsidRPr="004B7A2E">
        <w:rPr>
          <w:sz w:val="22"/>
        </w:rPr>
        <w:fldChar w:fldCharType="end"/>
      </w:r>
    </w:p>
    <w:p w:rsidR="0002165A" w:rsidRDefault="0002165A" w:rsidP="00144D29">
      <w:pPr>
        <w:tabs>
          <w:tab w:val="left" w:pos="3119"/>
          <w:tab w:val="left" w:pos="5954"/>
        </w:tabs>
        <w:rPr>
          <w:sz w:val="22"/>
        </w:rPr>
      </w:pPr>
    </w:p>
    <w:p w:rsidR="0002165A" w:rsidRPr="00733EEE" w:rsidRDefault="0002165A" w:rsidP="006D3EF9">
      <w:pPr>
        <w:tabs>
          <w:tab w:val="left" w:pos="4536"/>
          <w:tab w:val="left" w:pos="6379"/>
        </w:tabs>
        <w:rPr>
          <w:snapToGrid w:val="0"/>
          <w:sz w:val="22"/>
          <w:szCs w:val="22"/>
        </w:rPr>
      </w:pPr>
    </w:p>
    <w:p w:rsidR="0002165A" w:rsidRPr="00733EEE" w:rsidRDefault="0002165A" w:rsidP="006D3EF9">
      <w:pPr>
        <w:tabs>
          <w:tab w:val="left" w:pos="0"/>
        </w:tabs>
        <w:rPr>
          <w:rFonts w:cs="Arial"/>
          <w:sz w:val="22"/>
          <w:szCs w:val="22"/>
        </w:rPr>
      </w:pPr>
      <w:r w:rsidRPr="00733EEE">
        <w:rPr>
          <w:rFonts w:cs="Arial"/>
          <w:b/>
          <w:sz w:val="22"/>
          <w:szCs w:val="22"/>
        </w:rPr>
        <w:t>GEMEINDERAT MEIRINGEN</w:t>
      </w:r>
    </w:p>
    <w:p w:rsidR="0002165A" w:rsidRPr="00140D8C" w:rsidRDefault="0002165A" w:rsidP="006D3EF9">
      <w:pPr>
        <w:tabs>
          <w:tab w:val="left" w:pos="0"/>
          <w:tab w:val="left" w:pos="1985"/>
        </w:tabs>
        <w:rPr>
          <w:rFonts w:cs="Arial"/>
          <w:sz w:val="22"/>
          <w:szCs w:val="22"/>
        </w:rPr>
      </w:pPr>
    </w:p>
    <w:p w:rsidR="0002165A" w:rsidRPr="00140D8C" w:rsidRDefault="0002165A" w:rsidP="006D3EF9">
      <w:pPr>
        <w:tabs>
          <w:tab w:val="left" w:pos="0"/>
          <w:tab w:val="left" w:pos="1985"/>
          <w:tab w:val="left" w:pos="3686"/>
          <w:tab w:val="left" w:pos="5954"/>
        </w:tabs>
        <w:rPr>
          <w:rFonts w:cs="Arial"/>
          <w:sz w:val="22"/>
          <w:szCs w:val="22"/>
        </w:rPr>
      </w:pPr>
    </w:p>
    <w:p w:rsidR="0002165A" w:rsidRPr="00140D8C" w:rsidRDefault="0002165A" w:rsidP="006D3EF9">
      <w:pPr>
        <w:tabs>
          <w:tab w:val="left" w:pos="0"/>
          <w:tab w:val="left" w:pos="1985"/>
        </w:tabs>
        <w:rPr>
          <w:rFonts w:cs="Arial"/>
          <w:sz w:val="22"/>
          <w:szCs w:val="22"/>
        </w:rPr>
      </w:pPr>
    </w:p>
    <w:p w:rsidR="0002165A" w:rsidRPr="00733EEE" w:rsidRDefault="0002165A" w:rsidP="006D3EF9">
      <w:pPr>
        <w:tabs>
          <w:tab w:val="left" w:pos="0"/>
          <w:tab w:val="left" w:pos="2410"/>
        </w:tabs>
        <w:rPr>
          <w:rFonts w:cs="Arial"/>
          <w:sz w:val="22"/>
          <w:szCs w:val="22"/>
        </w:rPr>
      </w:pPr>
      <w:r>
        <w:rPr>
          <w:rFonts w:cs="Arial"/>
          <w:sz w:val="22"/>
          <w:szCs w:val="22"/>
        </w:rPr>
        <w:t>Roland Frutiger</w:t>
      </w:r>
      <w:r w:rsidRPr="00733EEE">
        <w:rPr>
          <w:rFonts w:cs="Arial"/>
          <w:sz w:val="22"/>
          <w:szCs w:val="22"/>
        </w:rPr>
        <w:tab/>
      </w:r>
      <w:r>
        <w:rPr>
          <w:rFonts w:cs="Arial"/>
          <w:sz w:val="22"/>
          <w:szCs w:val="22"/>
        </w:rPr>
        <w:t>Daniela Grisiger</w:t>
      </w:r>
    </w:p>
    <w:p w:rsidR="0002165A" w:rsidRPr="00733EEE" w:rsidRDefault="0002165A" w:rsidP="006D3EF9">
      <w:pPr>
        <w:tabs>
          <w:tab w:val="left" w:pos="0"/>
          <w:tab w:val="left" w:pos="2410"/>
        </w:tabs>
        <w:rPr>
          <w:rFonts w:cs="Arial"/>
          <w:sz w:val="18"/>
          <w:szCs w:val="18"/>
        </w:rPr>
      </w:pPr>
      <w:r w:rsidRPr="00733EEE">
        <w:rPr>
          <w:rFonts w:cs="Arial"/>
          <w:sz w:val="18"/>
          <w:szCs w:val="18"/>
        </w:rPr>
        <w:t>Gemeindepräsident</w:t>
      </w:r>
      <w:r w:rsidRPr="00733EEE">
        <w:rPr>
          <w:rFonts w:cs="Arial"/>
          <w:sz w:val="18"/>
          <w:szCs w:val="18"/>
        </w:rPr>
        <w:tab/>
        <w:t>Geschäftsleiter</w:t>
      </w:r>
      <w:r>
        <w:rPr>
          <w:rFonts w:cs="Arial"/>
          <w:sz w:val="18"/>
          <w:szCs w:val="18"/>
        </w:rPr>
        <w:t>in</w:t>
      </w:r>
      <w:r w:rsidRPr="00733EEE">
        <w:rPr>
          <w:rFonts w:cs="Arial"/>
          <w:sz w:val="18"/>
          <w:szCs w:val="18"/>
        </w:rPr>
        <w:t>/Gemeindeverwalter</w:t>
      </w:r>
      <w:r>
        <w:rPr>
          <w:rFonts w:cs="Arial"/>
          <w:sz w:val="18"/>
          <w:szCs w:val="18"/>
        </w:rPr>
        <w:t>in</w:t>
      </w:r>
    </w:p>
    <w:p w:rsidR="0002165A" w:rsidRDefault="0002165A" w:rsidP="00144D29"/>
    <w:p w:rsidR="0002165A" w:rsidRPr="00913AB0" w:rsidRDefault="0002165A" w:rsidP="00144D29"/>
    <w:p w:rsidR="0002165A" w:rsidRPr="00C5251D" w:rsidRDefault="0002165A" w:rsidP="0002165A">
      <w:pPr>
        <w:pStyle w:val="Protokoll"/>
      </w:pPr>
    </w:p>
    <w:sectPr w:rsidR="0002165A" w:rsidRPr="00C5251D" w:rsidSect="00240F8A">
      <w:headerReference w:type="even" r:id="rId15"/>
      <w:footerReference w:type="even" r:id="rId16"/>
      <w:footerReference w:type="default" r:id="rId17"/>
      <w:headerReference w:type="first" r:id="rId18"/>
      <w:footerReference w:type="first" r:id="rId19"/>
      <w:type w:val="continuous"/>
      <w:pgSz w:w="11907" w:h="16840" w:code="9"/>
      <w:pgMar w:top="1134" w:right="1418" w:bottom="1418" w:left="1134" w:header="454" w:footer="45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91F" w:rsidRDefault="00CB691F">
      <w:r>
        <w:separator/>
      </w:r>
    </w:p>
  </w:endnote>
  <w:endnote w:type="continuationSeparator" w:id="0">
    <w:p w:rsidR="00CB691F" w:rsidRDefault="00CB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91" w:rsidRDefault="0020749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07491" w:rsidRDefault="0020749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D9" w:rsidRDefault="00B82DD9" w:rsidP="00B82DD9">
    <w:pPr>
      <w:pStyle w:val="Fuzeile"/>
      <w:pBdr>
        <w:top w:val="single" w:sz="4" w:space="1" w:color="auto"/>
      </w:pBdr>
      <w:ind w:right="360"/>
      <w:rPr>
        <w:lang w:val="de-DE"/>
      </w:rPr>
    </w:pPr>
  </w:p>
  <w:p w:rsidR="00207491" w:rsidRDefault="00207491" w:rsidP="00B82DD9">
    <w:pPr>
      <w:pStyle w:val="Fuzeile"/>
      <w:pBdr>
        <w:top w:val="single" w:sz="4" w:space="1" w:color="auto"/>
      </w:pBdr>
      <w:ind w:right="360"/>
      <w:rPr>
        <w:lang w:val="de-DE"/>
      </w:rPr>
    </w:pPr>
    <w:r>
      <w:rPr>
        <w:lang w:val="de-DE"/>
      </w:rPr>
      <w:t xml:space="preserve">Seite </w:t>
    </w:r>
    <w:r>
      <w:rPr>
        <w:lang w:val="de-DE"/>
      </w:rPr>
      <w:fldChar w:fldCharType="begin"/>
    </w:r>
    <w:r>
      <w:rPr>
        <w:lang w:val="de-DE"/>
      </w:rPr>
      <w:instrText xml:space="preserve"> PAGE </w:instrText>
    </w:r>
    <w:r>
      <w:rPr>
        <w:lang w:val="de-DE"/>
      </w:rPr>
      <w:fldChar w:fldCharType="separate"/>
    </w:r>
    <w:r w:rsidR="003135AF">
      <w:rPr>
        <w:noProof/>
        <w:lang w:val="de-DE"/>
      </w:rPr>
      <w:t>10</w:t>
    </w:r>
    <w:r>
      <w:rPr>
        <w:lang w:val="de-DE"/>
      </w:rPr>
      <w:fldChar w:fldCharType="end"/>
    </w:r>
    <w:r>
      <w:rPr>
        <w:lang w:val="de-DE"/>
      </w:rPr>
      <w:t xml:space="preserve"> von </w:t>
    </w:r>
    <w:r>
      <w:rPr>
        <w:lang w:val="de-DE"/>
      </w:rPr>
      <w:fldChar w:fldCharType="begin"/>
    </w:r>
    <w:r>
      <w:rPr>
        <w:lang w:val="de-DE"/>
      </w:rPr>
      <w:instrText xml:space="preserve"> NUMPAGES </w:instrText>
    </w:r>
    <w:r>
      <w:rPr>
        <w:lang w:val="de-DE"/>
      </w:rPr>
      <w:fldChar w:fldCharType="separate"/>
    </w:r>
    <w:r w:rsidR="003135AF">
      <w:rPr>
        <w:noProof/>
        <w:lang w:val="de-DE"/>
      </w:rPr>
      <w:t>10</w:t>
    </w:r>
    <w:r>
      <w:rPr>
        <w:lang w:val="de-D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91" w:rsidRDefault="00207491">
    <w:pPr>
      <w:pStyle w:val="Fuzeile"/>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r>
      <w:rPr>
        <w:rStyle w:val="Seitenzah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91F" w:rsidRDefault="00CB691F">
      <w:r>
        <w:separator/>
      </w:r>
    </w:p>
  </w:footnote>
  <w:footnote w:type="continuationSeparator" w:id="0">
    <w:p w:rsidR="00CB691F" w:rsidRDefault="00CB6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91" w:rsidRDefault="0020749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07491" w:rsidRDefault="0020749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91" w:rsidRDefault="00207491">
    <w:pPr>
      <w:pStyle w:val="Kopfzeile"/>
    </w:pPr>
    <w:r>
      <w:fldChar w:fldCharType="begin"/>
    </w:r>
    <w:r>
      <w:instrText xml:space="preserve"> REF SitzungsDatum </w:instrText>
    </w:r>
    <w:r>
      <w:fldChar w:fldCharType="separate"/>
    </w:r>
    <w:r w:rsidR="00933418">
      <w:rPr>
        <w:b/>
        <w:bCs/>
        <w:lang w:val="de-DE"/>
      </w:rPr>
      <w:t>Fehler! Verweisquelle konnte nicht gefunden werden.</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2627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9ABE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BCD5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DE51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2CE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56F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8E2D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3E93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B6C0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E043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A116BA6"/>
    <w:multiLevelType w:val="singleLevel"/>
    <w:tmpl w:val="3D08AAFA"/>
    <w:lvl w:ilvl="0">
      <w:start w:val="1"/>
      <w:numFmt w:val="decimal"/>
      <w:lvlText w:val="%1."/>
      <w:legacy w:legacy="1" w:legacySpace="0" w:legacyIndent="283"/>
      <w:lvlJc w:val="left"/>
      <w:pPr>
        <w:ind w:left="850" w:hanging="283"/>
      </w:pPr>
    </w:lvl>
  </w:abstractNum>
  <w:abstractNum w:abstractNumId="12" w15:restartNumberingAfterBreak="0">
    <w:nsid w:val="169F0248"/>
    <w:multiLevelType w:val="singleLevel"/>
    <w:tmpl w:val="804C74A8"/>
    <w:lvl w:ilvl="0">
      <w:start w:val="1"/>
      <w:numFmt w:val="decimal"/>
      <w:lvlText w:val="%1."/>
      <w:legacy w:legacy="1" w:legacySpace="0" w:legacyIndent="283"/>
      <w:lvlJc w:val="left"/>
      <w:pPr>
        <w:ind w:left="850" w:hanging="283"/>
      </w:pPr>
    </w:lvl>
  </w:abstractNum>
  <w:abstractNum w:abstractNumId="13" w15:restartNumberingAfterBreak="0">
    <w:nsid w:val="1E4B58C4"/>
    <w:multiLevelType w:val="hybridMultilevel"/>
    <w:tmpl w:val="5044B796"/>
    <w:lvl w:ilvl="0" w:tplc="7982F512">
      <w:start w:val="1"/>
      <w:numFmt w:val="bullet"/>
      <w:pStyle w:val="FormatvorlageErwgungen"/>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3D26D2"/>
    <w:multiLevelType w:val="hybridMultilevel"/>
    <w:tmpl w:val="FA0C5118"/>
    <w:lvl w:ilvl="0" w:tplc="C70EFACA">
      <w:start w:val="1"/>
      <w:numFmt w:val="bullet"/>
      <w:lvlText w:val=""/>
      <w:lvlJc w:val="left"/>
      <w:pPr>
        <w:tabs>
          <w:tab w:val="num" w:pos="1076"/>
        </w:tabs>
        <w:ind w:left="1076" w:hanging="368"/>
      </w:pPr>
      <w:rPr>
        <w:rFonts w:ascii="Symbol" w:hAnsi="Symbol" w:hint="default"/>
      </w:rPr>
    </w:lvl>
    <w:lvl w:ilvl="1" w:tplc="04070003" w:tentative="1">
      <w:start w:val="1"/>
      <w:numFmt w:val="bullet"/>
      <w:lvlText w:val="o"/>
      <w:lvlJc w:val="left"/>
      <w:pPr>
        <w:tabs>
          <w:tab w:val="num" w:pos="1155"/>
        </w:tabs>
        <w:ind w:left="1155" w:hanging="360"/>
      </w:pPr>
      <w:rPr>
        <w:rFonts w:ascii="Courier New" w:hAnsi="Courier New" w:cs="Courier New" w:hint="default"/>
      </w:rPr>
    </w:lvl>
    <w:lvl w:ilvl="2" w:tplc="04070005" w:tentative="1">
      <w:start w:val="1"/>
      <w:numFmt w:val="bullet"/>
      <w:lvlText w:val=""/>
      <w:lvlJc w:val="left"/>
      <w:pPr>
        <w:tabs>
          <w:tab w:val="num" w:pos="1875"/>
        </w:tabs>
        <w:ind w:left="1875" w:hanging="360"/>
      </w:pPr>
      <w:rPr>
        <w:rFonts w:ascii="Wingdings" w:hAnsi="Wingdings" w:hint="default"/>
      </w:rPr>
    </w:lvl>
    <w:lvl w:ilvl="3" w:tplc="04070001" w:tentative="1">
      <w:start w:val="1"/>
      <w:numFmt w:val="bullet"/>
      <w:lvlText w:val=""/>
      <w:lvlJc w:val="left"/>
      <w:pPr>
        <w:tabs>
          <w:tab w:val="num" w:pos="2595"/>
        </w:tabs>
        <w:ind w:left="2595" w:hanging="360"/>
      </w:pPr>
      <w:rPr>
        <w:rFonts w:ascii="Symbol" w:hAnsi="Symbol" w:hint="default"/>
      </w:rPr>
    </w:lvl>
    <w:lvl w:ilvl="4" w:tplc="04070003" w:tentative="1">
      <w:start w:val="1"/>
      <w:numFmt w:val="bullet"/>
      <w:lvlText w:val="o"/>
      <w:lvlJc w:val="left"/>
      <w:pPr>
        <w:tabs>
          <w:tab w:val="num" w:pos="3315"/>
        </w:tabs>
        <w:ind w:left="3315" w:hanging="360"/>
      </w:pPr>
      <w:rPr>
        <w:rFonts w:ascii="Courier New" w:hAnsi="Courier New" w:cs="Courier New" w:hint="default"/>
      </w:rPr>
    </w:lvl>
    <w:lvl w:ilvl="5" w:tplc="04070005" w:tentative="1">
      <w:start w:val="1"/>
      <w:numFmt w:val="bullet"/>
      <w:lvlText w:val=""/>
      <w:lvlJc w:val="left"/>
      <w:pPr>
        <w:tabs>
          <w:tab w:val="num" w:pos="4035"/>
        </w:tabs>
        <w:ind w:left="4035" w:hanging="360"/>
      </w:pPr>
      <w:rPr>
        <w:rFonts w:ascii="Wingdings" w:hAnsi="Wingdings" w:hint="default"/>
      </w:rPr>
    </w:lvl>
    <w:lvl w:ilvl="6" w:tplc="04070001" w:tentative="1">
      <w:start w:val="1"/>
      <w:numFmt w:val="bullet"/>
      <w:lvlText w:val=""/>
      <w:lvlJc w:val="left"/>
      <w:pPr>
        <w:tabs>
          <w:tab w:val="num" w:pos="4755"/>
        </w:tabs>
        <w:ind w:left="4755" w:hanging="360"/>
      </w:pPr>
      <w:rPr>
        <w:rFonts w:ascii="Symbol" w:hAnsi="Symbol" w:hint="default"/>
      </w:rPr>
    </w:lvl>
    <w:lvl w:ilvl="7" w:tplc="04070003" w:tentative="1">
      <w:start w:val="1"/>
      <w:numFmt w:val="bullet"/>
      <w:lvlText w:val="o"/>
      <w:lvlJc w:val="left"/>
      <w:pPr>
        <w:tabs>
          <w:tab w:val="num" w:pos="5475"/>
        </w:tabs>
        <w:ind w:left="5475" w:hanging="360"/>
      </w:pPr>
      <w:rPr>
        <w:rFonts w:ascii="Courier New" w:hAnsi="Courier New" w:cs="Courier New" w:hint="default"/>
      </w:rPr>
    </w:lvl>
    <w:lvl w:ilvl="8" w:tplc="04070005" w:tentative="1">
      <w:start w:val="1"/>
      <w:numFmt w:val="bullet"/>
      <w:lvlText w:val=""/>
      <w:lvlJc w:val="left"/>
      <w:pPr>
        <w:tabs>
          <w:tab w:val="num" w:pos="6195"/>
        </w:tabs>
        <w:ind w:left="6195" w:hanging="360"/>
      </w:pPr>
      <w:rPr>
        <w:rFonts w:ascii="Wingdings" w:hAnsi="Wingdings" w:hint="default"/>
      </w:rPr>
    </w:lvl>
  </w:abstractNum>
  <w:abstractNum w:abstractNumId="15" w15:restartNumberingAfterBreak="0">
    <w:nsid w:val="2AAB0EC7"/>
    <w:multiLevelType w:val="hybridMultilevel"/>
    <w:tmpl w:val="2624A9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EE54C23"/>
    <w:multiLevelType w:val="hybridMultilevel"/>
    <w:tmpl w:val="581A5FE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F2444DE"/>
    <w:multiLevelType w:val="singleLevel"/>
    <w:tmpl w:val="78B2C28A"/>
    <w:lvl w:ilvl="0">
      <w:start w:val="1"/>
      <w:numFmt w:val="decimal"/>
      <w:lvlText w:val="%1."/>
      <w:legacy w:legacy="1" w:legacySpace="0" w:legacyIndent="283"/>
      <w:lvlJc w:val="left"/>
      <w:pPr>
        <w:ind w:left="850" w:hanging="283"/>
      </w:pPr>
    </w:lvl>
  </w:abstractNum>
  <w:abstractNum w:abstractNumId="18" w15:restartNumberingAfterBreak="0">
    <w:nsid w:val="34BD0052"/>
    <w:multiLevelType w:val="hybridMultilevel"/>
    <w:tmpl w:val="3850B9A8"/>
    <w:lvl w:ilvl="0" w:tplc="78783324">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3D966B60"/>
    <w:multiLevelType w:val="hybridMultilevel"/>
    <w:tmpl w:val="0E72A1C8"/>
    <w:lvl w:ilvl="0" w:tplc="223C9E8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0A659EA"/>
    <w:multiLevelType w:val="singleLevel"/>
    <w:tmpl w:val="BAC46FD0"/>
    <w:lvl w:ilvl="0">
      <w:start w:val="3860"/>
      <w:numFmt w:val="bullet"/>
      <w:lvlText w:val="-"/>
      <w:lvlJc w:val="left"/>
      <w:pPr>
        <w:tabs>
          <w:tab w:val="num" w:pos="360"/>
        </w:tabs>
        <w:ind w:left="360" w:hanging="360"/>
      </w:pPr>
      <w:rPr>
        <w:rFonts w:ascii="Times New Roman" w:hAnsi="Times New Roman" w:cs="Times New Roman" w:hint="default"/>
      </w:rPr>
    </w:lvl>
  </w:abstractNum>
  <w:abstractNum w:abstractNumId="21" w15:restartNumberingAfterBreak="0">
    <w:nsid w:val="44343F98"/>
    <w:multiLevelType w:val="hybridMultilevel"/>
    <w:tmpl w:val="DC6EECD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EBD64A4"/>
    <w:multiLevelType w:val="multilevel"/>
    <w:tmpl w:val="F4C25734"/>
    <w:lvl w:ilvl="0">
      <w:start w:val="1"/>
      <w:numFmt w:val="decimal"/>
      <w:lvlText w:val="%1."/>
      <w:lvlJc w:val="left"/>
      <w:pPr>
        <w:tabs>
          <w:tab w:val="num" w:pos="360"/>
        </w:tabs>
        <w:ind w:left="360" w:hanging="360"/>
      </w:pPr>
      <w:rPr>
        <w:rFonts w:ascii="Arial" w:hAnsi="Arial" w:hint="default"/>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20371F0"/>
    <w:multiLevelType w:val="hybridMultilevel"/>
    <w:tmpl w:val="A962B304"/>
    <w:lvl w:ilvl="0" w:tplc="B4861EB6">
      <w:start w:val="1"/>
      <w:numFmt w:val="decimal"/>
      <w:pStyle w:val="FormatvorlageBeschluss"/>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6AF488F"/>
    <w:multiLevelType w:val="singleLevel"/>
    <w:tmpl w:val="9E9EA42A"/>
    <w:lvl w:ilvl="0">
      <w:start w:val="1"/>
      <w:numFmt w:val="decimal"/>
      <w:lvlText w:val="%1."/>
      <w:legacy w:legacy="1" w:legacySpace="0" w:legacyIndent="283"/>
      <w:lvlJc w:val="left"/>
      <w:pPr>
        <w:ind w:left="850" w:hanging="283"/>
      </w:pPr>
    </w:lvl>
  </w:abstractNum>
  <w:abstractNum w:abstractNumId="25" w15:restartNumberingAfterBreak="0">
    <w:nsid w:val="5BBC7B46"/>
    <w:multiLevelType w:val="hybridMultilevel"/>
    <w:tmpl w:val="2278A57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5BD703FA"/>
    <w:multiLevelType w:val="singleLevel"/>
    <w:tmpl w:val="8ECA76E8"/>
    <w:lvl w:ilvl="0">
      <w:start w:val="1"/>
      <w:numFmt w:val="decimal"/>
      <w:lvlText w:val="%1."/>
      <w:legacy w:legacy="1" w:legacySpace="0" w:legacyIndent="283"/>
      <w:lvlJc w:val="left"/>
      <w:pPr>
        <w:ind w:left="850" w:hanging="283"/>
      </w:pPr>
    </w:lvl>
  </w:abstractNum>
  <w:abstractNum w:abstractNumId="27" w15:restartNumberingAfterBreak="0">
    <w:nsid w:val="5F1D31F4"/>
    <w:multiLevelType w:val="singleLevel"/>
    <w:tmpl w:val="3D347534"/>
    <w:lvl w:ilvl="0">
      <w:start w:val="1"/>
      <w:numFmt w:val="decimal"/>
      <w:lvlText w:val="%1."/>
      <w:legacy w:legacy="1" w:legacySpace="0" w:legacyIndent="283"/>
      <w:lvlJc w:val="left"/>
      <w:pPr>
        <w:ind w:left="850" w:hanging="283"/>
      </w:pPr>
    </w:lvl>
  </w:abstractNum>
  <w:abstractNum w:abstractNumId="28" w15:restartNumberingAfterBreak="0">
    <w:nsid w:val="62E23E8F"/>
    <w:multiLevelType w:val="hybridMultilevel"/>
    <w:tmpl w:val="8904C9E8"/>
    <w:lvl w:ilvl="0" w:tplc="0407000F">
      <w:start w:val="1"/>
      <w:numFmt w:val="decimal"/>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9" w15:restartNumberingAfterBreak="0">
    <w:nsid w:val="6BF43018"/>
    <w:multiLevelType w:val="hybridMultilevel"/>
    <w:tmpl w:val="677A0E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12"/>
  </w:num>
  <w:num w:numId="3">
    <w:abstractNumId w:val="12"/>
    <w:lvlOverride w:ilvl="0">
      <w:lvl w:ilvl="0">
        <w:start w:val="1"/>
        <w:numFmt w:val="decimal"/>
        <w:lvlText w:val="%1."/>
        <w:legacy w:legacy="1" w:legacySpace="0" w:legacyIndent="283"/>
        <w:lvlJc w:val="left"/>
        <w:pPr>
          <w:ind w:left="850" w:hanging="283"/>
        </w:pPr>
      </w:lvl>
    </w:lvlOverride>
  </w:num>
  <w:num w:numId="4">
    <w:abstractNumId w:val="12"/>
    <w:lvlOverride w:ilvl="0">
      <w:lvl w:ilvl="0">
        <w:start w:val="1"/>
        <w:numFmt w:val="decimal"/>
        <w:lvlText w:val="%1."/>
        <w:legacy w:legacy="1" w:legacySpace="0" w:legacyIndent="283"/>
        <w:lvlJc w:val="left"/>
        <w:pPr>
          <w:ind w:left="850" w:hanging="283"/>
        </w:pPr>
      </w:lvl>
    </w:lvlOverride>
  </w:num>
  <w:num w:numId="5">
    <w:abstractNumId w:val="12"/>
    <w:lvlOverride w:ilvl="0">
      <w:lvl w:ilvl="0">
        <w:start w:val="1"/>
        <w:numFmt w:val="decimal"/>
        <w:lvlText w:val="%1."/>
        <w:legacy w:legacy="1" w:legacySpace="0" w:legacyIndent="283"/>
        <w:lvlJc w:val="left"/>
        <w:pPr>
          <w:ind w:left="850" w:hanging="283"/>
        </w:pPr>
      </w:lvl>
    </w:lvlOverride>
  </w:num>
  <w:num w:numId="6">
    <w:abstractNumId w:val="24"/>
  </w:num>
  <w:num w:numId="7">
    <w:abstractNumId w:val="24"/>
    <w:lvlOverride w:ilvl="0">
      <w:lvl w:ilvl="0">
        <w:start w:val="1"/>
        <w:numFmt w:val="decimal"/>
        <w:lvlText w:val="%1."/>
        <w:legacy w:legacy="1" w:legacySpace="0" w:legacyIndent="283"/>
        <w:lvlJc w:val="left"/>
        <w:pPr>
          <w:ind w:left="850" w:hanging="283"/>
        </w:pPr>
      </w:lvl>
    </w:lvlOverride>
  </w:num>
  <w:num w:numId="8">
    <w:abstractNumId w:val="17"/>
  </w:num>
  <w:num w:numId="9">
    <w:abstractNumId w:val="17"/>
    <w:lvlOverride w:ilvl="0">
      <w:lvl w:ilvl="0">
        <w:start w:val="1"/>
        <w:numFmt w:val="decimal"/>
        <w:lvlText w:val="%1."/>
        <w:legacy w:legacy="1" w:legacySpace="0" w:legacyIndent="283"/>
        <w:lvlJc w:val="left"/>
        <w:pPr>
          <w:ind w:left="850" w:hanging="283"/>
        </w:pPr>
      </w:lvl>
    </w:lvlOverride>
  </w:num>
  <w:num w:numId="10">
    <w:abstractNumId w:val="17"/>
    <w:lvlOverride w:ilvl="0">
      <w:lvl w:ilvl="0">
        <w:start w:val="1"/>
        <w:numFmt w:val="decimal"/>
        <w:lvlText w:val="%1."/>
        <w:legacy w:legacy="1" w:legacySpace="0" w:legacyIndent="283"/>
        <w:lvlJc w:val="left"/>
        <w:pPr>
          <w:ind w:left="850" w:hanging="283"/>
        </w:pPr>
      </w:lvl>
    </w:lvlOverride>
  </w:num>
  <w:num w:numId="11">
    <w:abstractNumId w:val="26"/>
  </w:num>
  <w:num w:numId="12">
    <w:abstractNumId w:val="26"/>
    <w:lvlOverride w:ilvl="0">
      <w:lvl w:ilvl="0">
        <w:start w:val="1"/>
        <w:numFmt w:val="decimal"/>
        <w:lvlText w:val="%1."/>
        <w:legacy w:legacy="1" w:legacySpace="0" w:legacyIndent="283"/>
        <w:lvlJc w:val="left"/>
        <w:pPr>
          <w:ind w:left="850" w:hanging="283"/>
        </w:pPr>
      </w:lvl>
    </w:lvlOverride>
  </w:num>
  <w:num w:numId="13">
    <w:abstractNumId w:val="26"/>
    <w:lvlOverride w:ilvl="0">
      <w:lvl w:ilvl="0">
        <w:start w:val="1"/>
        <w:numFmt w:val="decimal"/>
        <w:lvlText w:val="%1."/>
        <w:legacy w:legacy="1" w:legacySpace="0" w:legacyIndent="283"/>
        <w:lvlJc w:val="left"/>
        <w:pPr>
          <w:ind w:left="850" w:hanging="283"/>
        </w:pPr>
      </w:lvl>
    </w:lvlOverride>
  </w:num>
  <w:num w:numId="14">
    <w:abstractNumId w:val="11"/>
  </w:num>
  <w:num w:numId="15">
    <w:abstractNumId w:val="11"/>
    <w:lvlOverride w:ilvl="0">
      <w:lvl w:ilvl="0">
        <w:start w:val="1"/>
        <w:numFmt w:val="decimal"/>
        <w:lvlText w:val="%1."/>
        <w:legacy w:legacy="1" w:legacySpace="0" w:legacyIndent="283"/>
        <w:lvlJc w:val="left"/>
        <w:pPr>
          <w:ind w:left="850" w:hanging="283"/>
        </w:pPr>
      </w:lvl>
    </w:lvlOverride>
  </w:num>
  <w:num w:numId="16">
    <w:abstractNumId w:val="27"/>
  </w:num>
  <w:num w:numId="17">
    <w:abstractNumId w:val="27"/>
    <w:lvlOverride w:ilvl="0">
      <w:lvl w:ilvl="0">
        <w:start w:val="1"/>
        <w:numFmt w:val="decimal"/>
        <w:lvlText w:val="%1."/>
        <w:legacy w:legacy="1" w:legacySpace="0" w:legacyIndent="283"/>
        <w:lvlJc w:val="left"/>
        <w:pPr>
          <w:ind w:left="850" w:hanging="283"/>
        </w:pPr>
      </w:lvl>
    </w:lvlOverride>
  </w:num>
  <w:num w:numId="18">
    <w:abstractNumId w:val="14"/>
  </w:num>
  <w:num w:numId="19">
    <w:abstractNumId w:val="28"/>
  </w:num>
  <w:num w:numId="20">
    <w:abstractNumId w:val="15"/>
  </w:num>
  <w:num w:numId="21">
    <w:abstractNumId w:val="21"/>
  </w:num>
  <w:num w:numId="22">
    <w:abstractNumId w:val="16"/>
  </w:num>
  <w:num w:numId="23">
    <w:abstractNumId w:val="29"/>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2"/>
  </w:num>
  <w:num w:numId="35">
    <w:abstractNumId w:val="13"/>
  </w:num>
  <w:num w:numId="36">
    <w:abstractNumId w:val="23"/>
  </w:num>
  <w:num w:numId="37">
    <w:abstractNumId w:val="20"/>
  </w:num>
  <w:num w:numId="38">
    <w:abstractNumId w:val="18"/>
  </w:num>
  <w:num w:numId="39">
    <w:abstractNumId w:val="19"/>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ateiTyp" w:val="Protokoll"/>
    <w:docVar w:name="dvDB" w:val="N:\AIB\PV10\PROTOK\PRAES\GR 2004\Listen"/>
    <w:docVar w:name="dvLastGNr" w:val=" 577"/>
    <w:docVar w:name="dvProtokollNr" w:val="27"/>
    <w:docVar w:name="dvSitzungDatum" w:val="Dienstag, 9. November 2004"/>
    <w:docVar w:name="dvStartGNr" w:val="577"/>
    <w:docVar w:name="dvVerzeichnis" w:val="GR 2004"/>
  </w:docVars>
  <w:rsids>
    <w:rsidRoot w:val="00E650CD"/>
    <w:rsid w:val="0002165A"/>
    <w:rsid w:val="00041F11"/>
    <w:rsid w:val="000A1F25"/>
    <w:rsid w:val="000C281D"/>
    <w:rsid w:val="00152837"/>
    <w:rsid w:val="001E68A7"/>
    <w:rsid w:val="00207491"/>
    <w:rsid w:val="00240F8A"/>
    <w:rsid w:val="003135AF"/>
    <w:rsid w:val="00323A4B"/>
    <w:rsid w:val="003616CF"/>
    <w:rsid w:val="003B0F79"/>
    <w:rsid w:val="00474C38"/>
    <w:rsid w:val="00527435"/>
    <w:rsid w:val="0058611A"/>
    <w:rsid w:val="00605A7B"/>
    <w:rsid w:val="00635CE3"/>
    <w:rsid w:val="006C7296"/>
    <w:rsid w:val="007042C8"/>
    <w:rsid w:val="00766C57"/>
    <w:rsid w:val="00933418"/>
    <w:rsid w:val="00963024"/>
    <w:rsid w:val="00A14F01"/>
    <w:rsid w:val="00A30D86"/>
    <w:rsid w:val="00A442E3"/>
    <w:rsid w:val="00B02857"/>
    <w:rsid w:val="00B36C2F"/>
    <w:rsid w:val="00B457B3"/>
    <w:rsid w:val="00B60893"/>
    <w:rsid w:val="00B82DD9"/>
    <w:rsid w:val="00B95E40"/>
    <w:rsid w:val="00B97B18"/>
    <w:rsid w:val="00C5251D"/>
    <w:rsid w:val="00C857CF"/>
    <w:rsid w:val="00CB691F"/>
    <w:rsid w:val="00CE1131"/>
    <w:rsid w:val="00D3771A"/>
    <w:rsid w:val="00DC423F"/>
    <w:rsid w:val="00DC4BEB"/>
    <w:rsid w:val="00DC7BBC"/>
    <w:rsid w:val="00E02C1A"/>
    <w:rsid w:val="00E650CD"/>
    <w:rsid w:val="00EE199D"/>
    <w:rsid w:val="00FA3B19"/>
    <w:rsid w:val="00FB5C59"/>
    <w:rsid w:val="00FD63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096A5946-CC58-4168-B5BE-22207B8D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eastAsia="de-DE"/>
    </w:rPr>
  </w:style>
  <w:style w:type="paragraph" w:styleId="berschrift1">
    <w:name w:val="heading 1"/>
    <w:basedOn w:val="Standard"/>
    <w:next w:val="berschrift2"/>
    <w:qFormat/>
    <w:pPr>
      <w:tabs>
        <w:tab w:val="left" w:pos="567"/>
        <w:tab w:val="left" w:pos="1134"/>
      </w:tabs>
      <w:ind w:left="1134" w:hanging="1134"/>
      <w:outlineLvl w:val="0"/>
    </w:pPr>
    <w:rPr>
      <w:sz w:val="18"/>
    </w:rPr>
  </w:style>
  <w:style w:type="paragraph" w:styleId="berschrift2">
    <w:name w:val="heading 2"/>
    <w:basedOn w:val="Standard"/>
    <w:next w:val="Standard"/>
    <w:qFormat/>
    <w:pPr>
      <w:ind w:left="567"/>
      <w:outlineLvl w:val="1"/>
    </w:pPr>
    <w:rPr>
      <w:b/>
      <w:u w:val="single"/>
    </w:rPr>
  </w:style>
  <w:style w:type="paragraph" w:styleId="berschrift3">
    <w:name w:val="heading 3"/>
    <w:basedOn w:val="Standard"/>
    <w:next w:val="Standardeinzug"/>
    <w:qFormat/>
    <w:pPr>
      <w:ind w:left="354"/>
      <w:outlineLvl w:val="2"/>
    </w:pPr>
    <w:rPr>
      <w:rFonts w:ascii="Times New Roman" w:hAnsi="Times New Roman"/>
      <w:b/>
    </w:rPr>
  </w:style>
  <w:style w:type="paragraph" w:styleId="berschrift4">
    <w:name w:val="heading 4"/>
    <w:basedOn w:val="Standard"/>
    <w:next w:val="Standardeinzug"/>
    <w:qFormat/>
    <w:pPr>
      <w:ind w:left="354"/>
      <w:outlineLvl w:val="3"/>
    </w:pPr>
    <w:rPr>
      <w:rFonts w:ascii="Times New Roman" w:hAnsi="Times New Roman"/>
      <w:u w:val="single"/>
    </w:rPr>
  </w:style>
  <w:style w:type="paragraph" w:styleId="berschrift5">
    <w:name w:val="heading 5"/>
    <w:basedOn w:val="Standard"/>
    <w:next w:val="Standardeinzug"/>
    <w:qFormat/>
    <w:pPr>
      <w:ind w:left="708"/>
      <w:outlineLvl w:val="4"/>
    </w:pPr>
    <w:rPr>
      <w:rFonts w:ascii="Times New Roman" w:hAnsi="Times New Roman"/>
      <w:b/>
      <w:sz w:val="20"/>
    </w:rPr>
  </w:style>
  <w:style w:type="paragraph" w:styleId="berschrift6">
    <w:name w:val="heading 6"/>
    <w:basedOn w:val="Standard"/>
    <w:next w:val="Standardeinzug"/>
    <w:qFormat/>
    <w:pPr>
      <w:ind w:left="708"/>
      <w:outlineLvl w:val="5"/>
    </w:pPr>
    <w:rPr>
      <w:rFonts w:ascii="Times New Roman" w:hAnsi="Times New Roman"/>
      <w:sz w:val="20"/>
      <w:u w:val="single"/>
    </w:rPr>
  </w:style>
  <w:style w:type="paragraph" w:styleId="berschrift7">
    <w:name w:val="heading 7"/>
    <w:basedOn w:val="Standard"/>
    <w:next w:val="Standardeinzug"/>
    <w:qFormat/>
    <w:pPr>
      <w:ind w:left="708"/>
      <w:outlineLvl w:val="6"/>
    </w:pPr>
    <w:rPr>
      <w:rFonts w:ascii="Times New Roman" w:hAnsi="Times New Roman"/>
      <w:i/>
      <w:sz w:val="20"/>
    </w:rPr>
  </w:style>
  <w:style w:type="paragraph" w:styleId="berschrift8">
    <w:name w:val="heading 8"/>
    <w:basedOn w:val="berschrift1"/>
    <w:next w:val="Standardeinzug"/>
    <w:qFormat/>
    <w:pPr>
      <w:outlineLvl w:val="7"/>
    </w:pPr>
    <w:rPr>
      <w:b/>
      <w:sz w:val="24"/>
    </w:rPr>
  </w:style>
  <w:style w:type="paragraph" w:styleId="berschrift9">
    <w:name w:val="heading 9"/>
    <w:basedOn w:val="berschrift1"/>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Verzeichnis8">
    <w:name w:val="toc 8"/>
    <w:basedOn w:val="Standard"/>
    <w:next w:val="Standard"/>
    <w:semiHidden/>
    <w:pPr>
      <w:tabs>
        <w:tab w:val="left" w:pos="1134"/>
        <w:tab w:val="right" w:pos="8504"/>
      </w:tabs>
    </w:pPr>
  </w:style>
  <w:style w:type="paragraph" w:customStyle="1" w:styleId="Protokoll">
    <w:name w:val="Protokoll"/>
    <w:basedOn w:val="Standard"/>
    <w:rsid w:val="00C5251D"/>
    <w:pPr>
      <w:jc w:val="center"/>
    </w:pPr>
    <w:rPr>
      <w:b/>
      <w:bCs/>
      <w:iCs/>
      <w:spacing w:val="40"/>
      <w:sz w:val="32"/>
    </w:rPr>
  </w:style>
  <w:style w:type="paragraph" w:styleId="Blocktext">
    <w:name w:val="Block Text"/>
    <w:basedOn w:val="Standard"/>
    <w:rsid w:val="00DC4BEB"/>
    <w:pPr>
      <w:tabs>
        <w:tab w:val="left" w:pos="2835"/>
      </w:tabs>
      <w:ind w:left="2832" w:right="-144" w:hanging="2832"/>
    </w:pPr>
    <w:rPr>
      <w:lang w:val="de-DE" w:eastAsia="de-CH"/>
    </w:rPr>
  </w:style>
  <w:style w:type="paragraph" w:styleId="Verzeichnis6">
    <w:name w:val="toc 6"/>
    <w:basedOn w:val="Standard"/>
    <w:next w:val="Standard"/>
    <w:semiHidden/>
    <w:pPr>
      <w:tabs>
        <w:tab w:val="left" w:leader="dot" w:pos="8646"/>
        <w:tab w:val="right" w:pos="9072"/>
      </w:tabs>
      <w:ind w:left="3544" w:right="850"/>
    </w:pPr>
  </w:style>
  <w:style w:type="paragraph" w:styleId="Verzeichnis5">
    <w:name w:val="toc 5"/>
    <w:basedOn w:val="Standard"/>
    <w:next w:val="Standard"/>
    <w:semiHidden/>
    <w:pPr>
      <w:tabs>
        <w:tab w:val="left" w:leader="dot" w:pos="8646"/>
        <w:tab w:val="right" w:pos="9072"/>
      </w:tabs>
      <w:ind w:left="2835" w:right="850"/>
    </w:pPr>
  </w:style>
  <w:style w:type="paragraph" w:styleId="Verzeichnis4">
    <w:name w:val="toc 4"/>
    <w:basedOn w:val="Standard"/>
    <w:next w:val="Standard"/>
    <w:semiHidden/>
    <w:pPr>
      <w:tabs>
        <w:tab w:val="left" w:leader="dot" w:pos="8646"/>
        <w:tab w:val="right" w:pos="9072"/>
      </w:tabs>
      <w:ind w:left="2126" w:right="850"/>
    </w:pPr>
  </w:style>
  <w:style w:type="paragraph" w:styleId="Verzeichnis3">
    <w:name w:val="toc 3"/>
    <w:basedOn w:val="Standard"/>
    <w:next w:val="Standard"/>
    <w:semiHidden/>
    <w:pPr>
      <w:tabs>
        <w:tab w:val="left" w:leader="dot" w:pos="8646"/>
        <w:tab w:val="right" w:pos="9072"/>
      </w:tabs>
      <w:ind w:left="1418" w:right="850"/>
    </w:pPr>
  </w:style>
  <w:style w:type="paragraph" w:styleId="Verzeichnis2">
    <w:name w:val="toc 2"/>
    <w:basedOn w:val="Standard"/>
    <w:next w:val="Standard"/>
    <w:semiHidden/>
    <w:pPr>
      <w:tabs>
        <w:tab w:val="left" w:leader="dot" w:pos="8646"/>
        <w:tab w:val="right" w:pos="9072"/>
      </w:tabs>
      <w:ind w:left="709" w:right="850"/>
    </w:pPr>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49"/>
    </w:pPr>
  </w:style>
  <w:style w:type="paragraph" w:styleId="Index3">
    <w:name w:val="index 3"/>
    <w:basedOn w:val="Standard"/>
    <w:next w:val="Standard"/>
    <w:semiHidden/>
    <w:pPr>
      <w:ind w:left="566"/>
    </w:pPr>
  </w:style>
  <w:style w:type="paragraph" w:styleId="Index2">
    <w:name w:val="index 2"/>
    <w:basedOn w:val="Standard"/>
    <w:next w:val="Standard"/>
    <w:semiHidden/>
    <w:pPr>
      <w:ind w:left="283"/>
    </w:pPr>
  </w:style>
  <w:style w:type="paragraph" w:styleId="Index1">
    <w:name w:val="index 1"/>
    <w:basedOn w:val="Standard"/>
    <w:next w:val="Standard"/>
    <w:semiHidden/>
  </w:style>
  <w:style w:type="character" w:styleId="Zeilennummer">
    <w:name w:val="line number"/>
    <w:basedOn w:val="Absatz-Standardschriftart"/>
  </w:style>
  <w:style w:type="paragraph" w:styleId="Indexberschrift">
    <w:name w:val="index heading"/>
    <w:basedOn w:val="Standard"/>
    <w:next w:val="Index1"/>
    <w:semiHidden/>
  </w:style>
  <w:style w:type="paragraph" w:styleId="Fuzeile">
    <w:name w:val="footer"/>
    <w:basedOn w:val="Standard"/>
    <w:pPr>
      <w:jc w:val="center"/>
    </w:pPr>
    <w:rPr>
      <w:sz w:val="20"/>
    </w:rPr>
  </w:style>
  <w:style w:type="paragraph" w:styleId="Kopfzeile">
    <w:name w:val="header"/>
    <w:basedOn w:val="Standard"/>
    <w:pPr>
      <w:tabs>
        <w:tab w:val="right" w:pos="3969"/>
      </w:tabs>
      <w:jc w:val="center"/>
    </w:pPr>
    <w:rPr>
      <w:sz w:val="20"/>
    </w:rPr>
  </w:style>
  <w:style w:type="paragraph" w:styleId="Funotentext">
    <w:name w:val="footnote text"/>
    <w:basedOn w:val="Standard"/>
    <w:semiHidden/>
    <w:rPr>
      <w:sz w:val="20"/>
    </w:rPr>
  </w:style>
  <w:style w:type="character" w:styleId="Seitenzahl">
    <w:name w:val="page number"/>
    <w:basedOn w:val="Absatz-Standardschriftart"/>
  </w:style>
  <w:style w:type="paragraph" w:styleId="Unterschrift">
    <w:name w:val="Signature"/>
    <w:basedOn w:val="Standard"/>
    <w:pPr>
      <w:ind w:left="4252"/>
    </w:pPr>
  </w:style>
  <w:style w:type="paragraph" w:customStyle="1" w:styleId="traktanden">
    <w:name w:val="traktanden"/>
    <w:basedOn w:val="Standard"/>
    <w:pPr>
      <w:spacing w:after="120"/>
    </w:pPr>
    <w:rPr>
      <w:lang w:val="de-DE"/>
    </w:rPr>
  </w:style>
  <w:style w:type="paragraph" w:customStyle="1" w:styleId="KopfBereich">
    <w:name w:val="KopfBereich"/>
    <w:basedOn w:val="Standard"/>
  </w:style>
  <w:style w:type="paragraph" w:customStyle="1" w:styleId="Verteiler">
    <w:name w:val="Verteiler"/>
    <w:basedOn w:val="Standard"/>
    <w:pPr>
      <w:tabs>
        <w:tab w:val="left" w:pos="2835"/>
      </w:tabs>
    </w:pPr>
  </w:style>
  <w:style w:type="paragraph" w:customStyle="1" w:styleId="FormatvorlageBeschluss">
    <w:name w:val="Formatvorlage Beschluss"/>
    <w:basedOn w:val="Standard"/>
    <w:next w:val="Standard"/>
    <w:pPr>
      <w:widowControl w:val="0"/>
      <w:numPr>
        <w:numId w:val="36"/>
      </w:numPr>
      <w:tabs>
        <w:tab w:val="clear" w:pos="720"/>
      </w:tabs>
      <w:ind w:left="357" w:hanging="357"/>
    </w:pPr>
    <w:rPr>
      <w:rFonts w:cs="Arial"/>
    </w:rPr>
  </w:style>
  <w:style w:type="paragraph" w:customStyle="1" w:styleId="FormatvorlageErwgungen">
    <w:name w:val="Formatvorlage Erwägungen"/>
    <w:basedOn w:val="Standard"/>
    <w:pPr>
      <w:numPr>
        <w:numId w:val="35"/>
      </w:numPr>
      <w:tabs>
        <w:tab w:val="clear" w:pos="720"/>
      </w:tabs>
      <w:ind w:left="573" w:hanging="573"/>
      <w:outlineLvl w:val="0"/>
    </w:pPr>
    <w:rPr>
      <w:rFonts w:cs="Arial"/>
    </w:rPr>
  </w:style>
  <w:style w:type="paragraph" w:styleId="Textkrper">
    <w:name w:val="Body Text"/>
    <w:basedOn w:val="Standard"/>
    <w:rsid w:val="00DC4BEB"/>
    <w:pPr>
      <w:jc w:val="both"/>
    </w:pPr>
    <w:rPr>
      <w:sz w:val="22"/>
      <w:lang w:val="de-DE" w:eastAsia="de-CH"/>
    </w:rPr>
  </w:style>
  <w:style w:type="paragraph" w:customStyle="1" w:styleId="Textkrper21">
    <w:name w:val="Textkörper 21"/>
    <w:basedOn w:val="Standard"/>
    <w:rsid w:val="0002165A"/>
    <w:rPr>
      <w:lang w:eastAsia="de-CH"/>
    </w:rPr>
  </w:style>
  <w:style w:type="paragraph" w:styleId="Listenabsatz">
    <w:name w:val="List Paragraph"/>
    <w:basedOn w:val="Standard"/>
    <w:uiPriority w:val="34"/>
    <w:qFormat/>
    <w:rsid w:val="00933418"/>
    <w:pPr>
      <w:ind w:left="720"/>
      <w:contextualSpacing/>
    </w:pPr>
  </w:style>
  <w:style w:type="paragraph" w:styleId="Sprechblasentext">
    <w:name w:val="Balloon Text"/>
    <w:basedOn w:val="Standard"/>
    <w:link w:val="SprechblasentextZchn"/>
    <w:rsid w:val="00933418"/>
    <w:rPr>
      <w:rFonts w:ascii="Segoe UI" w:hAnsi="Segoe UI" w:cs="Segoe UI"/>
      <w:sz w:val="18"/>
      <w:szCs w:val="18"/>
    </w:rPr>
  </w:style>
  <w:style w:type="character" w:customStyle="1" w:styleId="SprechblasentextZchn">
    <w:name w:val="Sprechblasentext Zchn"/>
    <w:basedOn w:val="Absatz-Standardschriftart"/>
    <w:link w:val="Sprechblasentext"/>
    <w:rsid w:val="00933418"/>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AppData\Local\DMS1View\%7bC6C63B74-65C4-4F63-863A-9660025D93A8%7d\6\1D97A\28C42E\0\0\1162B\%7bC6C63B74-65C4-4F63-863A-9660025D93A8%7d.0004.0001D97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{C6C63B74-65C4-4F63-863A-9660025D93A8}.0004.0001D97A</Template>
  <TotalTime>0</TotalTime>
  <Pages>10</Pages>
  <Words>2937</Words>
  <Characters>18504</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Protokoll</vt:lpstr>
    </vt:vector>
  </TitlesOfParts>
  <Company>Gemeinde Meiringen</Company>
  <LinksUpToDate>false</LinksUpToDate>
  <CharactersWithSpaces>21399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Jasmin Beyeler</dc:creator>
  <cp:keywords/>
  <cp:lastModifiedBy>Jasmin Beyeler</cp:lastModifiedBy>
  <cp:revision>2</cp:revision>
  <cp:lastPrinted>2018-06-19T04:36:00Z</cp:lastPrinted>
  <dcterms:created xsi:type="dcterms:W3CDTF">2018-06-20T12:47:00Z</dcterms:created>
  <dcterms:modified xsi:type="dcterms:W3CDTF">2018-06-20T12:47:00Z</dcterms:modified>
</cp:coreProperties>
</file>